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F1B" w:rsidRDefault="00C02E59" w:rsidP="00C02E59">
      <w:pPr>
        <w:widowControl w:val="0"/>
        <w:autoSpaceDE w:val="0"/>
        <w:autoSpaceDN w:val="0"/>
        <w:adjustRightInd w:val="0"/>
        <w:spacing w:line="240" w:lineRule="auto"/>
        <w:rPr>
          <w:rFonts w:ascii="Times New Roman" w:hAnsi="Times New Roman"/>
          <w:bCs/>
          <w:sz w:val="28"/>
          <w:szCs w:val="28"/>
        </w:rPr>
      </w:pPr>
      <w:r>
        <w:rPr>
          <w:rFonts w:ascii="Times New Roman" w:hAnsi="Times New Roman"/>
          <w:bCs/>
          <w:sz w:val="28"/>
          <w:szCs w:val="28"/>
        </w:rPr>
        <w:t xml:space="preserve">                                                              </w:t>
      </w:r>
      <w:r w:rsidR="00A90F1B">
        <w:rPr>
          <w:rFonts w:ascii="Times New Roman" w:hAnsi="Times New Roman"/>
          <w:bCs/>
          <w:sz w:val="28"/>
          <w:szCs w:val="28"/>
        </w:rPr>
        <w:t xml:space="preserve">   </w:t>
      </w:r>
      <w:r w:rsidR="00A90F1B">
        <w:rPr>
          <w:rFonts w:ascii="Times New Roman" w:hAnsi="Times New Roman"/>
          <w:noProof/>
          <w:lang w:eastAsia="ru-RU"/>
        </w:rPr>
        <w:drawing>
          <wp:inline distT="0" distB="0" distL="0" distR="0">
            <wp:extent cx="526415" cy="681355"/>
            <wp:effectExtent l="19050" t="0" r="6985" b="0"/>
            <wp:docPr id="2"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8" cstate="print"/>
                    <a:srcRect t="32193" r="7501"/>
                    <a:stretch>
                      <a:fillRect/>
                    </a:stretch>
                  </pic:blipFill>
                  <pic:spPr bwMode="auto">
                    <a:xfrm>
                      <a:off x="0" y="0"/>
                      <a:ext cx="526415" cy="681355"/>
                    </a:xfrm>
                    <a:prstGeom prst="rect">
                      <a:avLst/>
                    </a:prstGeom>
                    <a:noFill/>
                    <a:ln w="9525">
                      <a:noFill/>
                      <a:miter lim="800000"/>
                      <a:headEnd/>
                      <a:tailEnd/>
                    </a:ln>
                  </pic:spPr>
                </pic:pic>
              </a:graphicData>
            </a:graphic>
          </wp:inline>
        </w:drawing>
      </w:r>
      <w:r w:rsidR="00A90F1B">
        <w:rPr>
          <w:rFonts w:ascii="Times New Roman" w:hAnsi="Times New Roman"/>
          <w:bCs/>
          <w:sz w:val="28"/>
          <w:szCs w:val="28"/>
        </w:rPr>
        <w:t xml:space="preserve">                       </w:t>
      </w:r>
      <w:r>
        <w:rPr>
          <w:rFonts w:ascii="Times New Roman" w:hAnsi="Times New Roman"/>
          <w:bCs/>
          <w:sz w:val="28"/>
          <w:szCs w:val="28"/>
        </w:rPr>
        <w:t xml:space="preserve">                          </w:t>
      </w:r>
    </w:p>
    <w:p w:rsidR="00A90F1B" w:rsidRDefault="00A90F1B" w:rsidP="00A90F1B">
      <w:pPr>
        <w:pStyle w:val="ConsNonformat"/>
        <w:widowControl/>
        <w:jc w:val="center"/>
        <w:rPr>
          <w:rFonts w:ascii="Times New Roman" w:hAnsi="Times New Roman"/>
          <w:sz w:val="28"/>
          <w:szCs w:val="28"/>
        </w:rPr>
      </w:pPr>
      <w:r>
        <w:rPr>
          <w:rFonts w:ascii="Times New Roman" w:hAnsi="Times New Roman"/>
          <w:b/>
          <w:sz w:val="28"/>
          <w:szCs w:val="28"/>
        </w:rPr>
        <w:t>РЕШЕНИЕ</w:t>
      </w:r>
    </w:p>
    <w:p w:rsidR="00A90F1B" w:rsidRDefault="00A90F1B" w:rsidP="00A90F1B">
      <w:pPr>
        <w:spacing w:line="240" w:lineRule="auto"/>
        <w:jc w:val="center"/>
        <w:rPr>
          <w:rFonts w:ascii="Times New Roman" w:hAnsi="Times New Roman"/>
          <w:b/>
          <w:sz w:val="28"/>
          <w:szCs w:val="28"/>
        </w:rPr>
      </w:pPr>
      <w:r>
        <w:rPr>
          <w:rFonts w:ascii="Times New Roman" w:hAnsi="Times New Roman"/>
          <w:b/>
          <w:sz w:val="28"/>
          <w:szCs w:val="28"/>
        </w:rPr>
        <w:t>СОВЕТА ДЕПУТАТОВ ТАТАРСКОГО РАЙОНА</w:t>
      </w:r>
    </w:p>
    <w:p w:rsidR="00A90F1B" w:rsidRDefault="00A90F1B" w:rsidP="00A90F1B">
      <w:pPr>
        <w:spacing w:line="240" w:lineRule="auto"/>
        <w:jc w:val="both"/>
        <w:rPr>
          <w:rFonts w:ascii="Times New Roman" w:hAnsi="Times New Roman"/>
          <w:b/>
          <w:sz w:val="28"/>
          <w:szCs w:val="28"/>
        </w:rPr>
      </w:pPr>
      <w:r>
        <w:rPr>
          <w:rFonts w:ascii="Times New Roman" w:hAnsi="Times New Roman"/>
          <w:b/>
          <w:sz w:val="28"/>
          <w:szCs w:val="28"/>
        </w:rPr>
        <w:t xml:space="preserve">                                               </w:t>
      </w:r>
      <w:r w:rsidR="00AF06EA">
        <w:rPr>
          <w:rFonts w:ascii="Times New Roman" w:hAnsi="Times New Roman"/>
          <w:b/>
          <w:sz w:val="28"/>
          <w:szCs w:val="28"/>
        </w:rPr>
        <w:t xml:space="preserve">    </w:t>
      </w:r>
      <w:r>
        <w:rPr>
          <w:rFonts w:ascii="Times New Roman" w:hAnsi="Times New Roman"/>
          <w:b/>
          <w:sz w:val="28"/>
          <w:szCs w:val="28"/>
        </w:rPr>
        <w:t>третьего созыва</w:t>
      </w:r>
    </w:p>
    <w:p w:rsidR="00A90F1B" w:rsidRDefault="00AF06EA" w:rsidP="00AF06EA">
      <w:pPr>
        <w:spacing w:line="240" w:lineRule="auto"/>
        <w:rPr>
          <w:rFonts w:ascii="Times New Roman" w:hAnsi="Times New Roman"/>
          <w:b/>
          <w:sz w:val="28"/>
          <w:szCs w:val="28"/>
        </w:rPr>
      </w:pPr>
      <w:r>
        <w:rPr>
          <w:rFonts w:ascii="Times New Roman" w:hAnsi="Times New Roman"/>
          <w:b/>
          <w:sz w:val="28"/>
          <w:szCs w:val="28"/>
        </w:rPr>
        <w:t xml:space="preserve">                                                     </w:t>
      </w:r>
      <w:r w:rsidR="00A90F1B">
        <w:rPr>
          <w:rFonts w:ascii="Times New Roman" w:hAnsi="Times New Roman"/>
          <w:b/>
          <w:sz w:val="28"/>
          <w:szCs w:val="28"/>
        </w:rPr>
        <w:t>(тридцатая сессия)</w:t>
      </w:r>
    </w:p>
    <w:p w:rsidR="00A90F1B" w:rsidRDefault="002B0C5D" w:rsidP="00A90F1B">
      <w:pPr>
        <w:spacing w:line="240" w:lineRule="auto"/>
        <w:jc w:val="both"/>
        <w:rPr>
          <w:rFonts w:ascii="Times New Roman" w:hAnsi="Times New Roman"/>
          <w:b/>
          <w:sz w:val="28"/>
          <w:szCs w:val="28"/>
        </w:rPr>
      </w:pPr>
      <w:r>
        <w:rPr>
          <w:rFonts w:ascii="Times New Roman" w:hAnsi="Times New Roman"/>
          <w:b/>
          <w:sz w:val="28"/>
          <w:szCs w:val="28"/>
        </w:rPr>
        <w:t xml:space="preserve">     </w:t>
      </w:r>
      <w:r w:rsidR="00231937">
        <w:rPr>
          <w:rFonts w:ascii="Times New Roman" w:hAnsi="Times New Roman"/>
          <w:b/>
          <w:sz w:val="28"/>
          <w:szCs w:val="28"/>
        </w:rPr>
        <w:t>21 февраля 2019 года</w:t>
      </w:r>
      <w:r w:rsidR="00A90F1B">
        <w:rPr>
          <w:rFonts w:ascii="Times New Roman" w:hAnsi="Times New Roman"/>
          <w:b/>
          <w:sz w:val="28"/>
          <w:szCs w:val="28"/>
        </w:rPr>
        <w:t xml:space="preserve">                                                           </w:t>
      </w:r>
      <w:r w:rsidR="00587AA0">
        <w:rPr>
          <w:rFonts w:ascii="Times New Roman" w:hAnsi="Times New Roman"/>
          <w:b/>
          <w:sz w:val="28"/>
          <w:szCs w:val="28"/>
        </w:rPr>
        <w:t xml:space="preserve">                     </w:t>
      </w:r>
      <w:r w:rsidR="00A90F1B">
        <w:rPr>
          <w:rFonts w:ascii="Times New Roman" w:hAnsi="Times New Roman"/>
          <w:b/>
          <w:sz w:val="28"/>
          <w:szCs w:val="28"/>
        </w:rPr>
        <w:t xml:space="preserve"> № </w:t>
      </w:r>
      <w:r w:rsidR="00C02E59">
        <w:rPr>
          <w:rFonts w:ascii="Times New Roman" w:hAnsi="Times New Roman"/>
          <w:b/>
          <w:sz w:val="28"/>
          <w:szCs w:val="28"/>
        </w:rPr>
        <w:t>2</w:t>
      </w:r>
    </w:p>
    <w:p w:rsidR="00A90F1B" w:rsidRPr="0090132F" w:rsidRDefault="00A90F1B" w:rsidP="00A90F1B">
      <w:pPr>
        <w:spacing w:line="240" w:lineRule="auto"/>
        <w:jc w:val="both"/>
        <w:rPr>
          <w:rFonts w:ascii="Times New Roman" w:hAnsi="Times New Roman"/>
          <w:b/>
          <w:sz w:val="28"/>
          <w:szCs w:val="28"/>
        </w:rPr>
      </w:pPr>
      <w:r>
        <w:rPr>
          <w:rFonts w:ascii="Times New Roman" w:hAnsi="Times New Roman"/>
          <w:sz w:val="28"/>
          <w:szCs w:val="28"/>
        </w:rPr>
        <w:t xml:space="preserve">                                           </w:t>
      </w:r>
      <w:r w:rsidR="00C02E59">
        <w:rPr>
          <w:rFonts w:ascii="Times New Roman" w:hAnsi="Times New Roman"/>
          <w:sz w:val="28"/>
          <w:szCs w:val="28"/>
        </w:rPr>
        <w:t xml:space="preserve">    </w:t>
      </w:r>
      <w:r>
        <w:rPr>
          <w:rFonts w:ascii="Times New Roman" w:hAnsi="Times New Roman"/>
          <w:sz w:val="28"/>
          <w:szCs w:val="28"/>
        </w:rPr>
        <w:t xml:space="preserve">          г. Татарск</w:t>
      </w:r>
    </w:p>
    <w:p w:rsidR="004606FD" w:rsidRDefault="00023FBD" w:rsidP="00C26703">
      <w:pPr>
        <w:spacing w:after="0" w:line="240" w:lineRule="auto"/>
        <w:jc w:val="center"/>
        <w:rPr>
          <w:rFonts w:ascii="Times New Roman" w:hAnsi="Times New Roman" w:cs="Times New Roman"/>
          <w:b/>
          <w:sz w:val="28"/>
          <w:szCs w:val="28"/>
        </w:rPr>
      </w:pPr>
      <w:r w:rsidRPr="000F6376">
        <w:rPr>
          <w:rFonts w:ascii="Times New Roman" w:hAnsi="Times New Roman" w:cs="Times New Roman"/>
          <w:b/>
          <w:sz w:val="28"/>
          <w:szCs w:val="28"/>
        </w:rPr>
        <w:t xml:space="preserve">Об итогах </w:t>
      </w:r>
      <w:r w:rsidR="004606FD" w:rsidRPr="000F6376">
        <w:rPr>
          <w:rFonts w:ascii="Times New Roman" w:hAnsi="Times New Roman" w:cs="Times New Roman"/>
          <w:b/>
          <w:sz w:val="28"/>
          <w:szCs w:val="28"/>
        </w:rPr>
        <w:t>социально-экономического развития</w:t>
      </w:r>
      <w:r w:rsidR="00C26703">
        <w:rPr>
          <w:rFonts w:ascii="Times New Roman" w:hAnsi="Times New Roman" w:cs="Times New Roman"/>
          <w:b/>
          <w:sz w:val="28"/>
          <w:szCs w:val="28"/>
        </w:rPr>
        <w:t xml:space="preserve"> </w:t>
      </w:r>
      <w:r w:rsidR="004606FD" w:rsidRPr="000F6376">
        <w:rPr>
          <w:rFonts w:ascii="Times New Roman" w:hAnsi="Times New Roman" w:cs="Times New Roman"/>
          <w:b/>
          <w:sz w:val="28"/>
          <w:szCs w:val="28"/>
        </w:rPr>
        <w:t>Татарского района за 201</w:t>
      </w:r>
      <w:r w:rsidR="000F6376" w:rsidRPr="000F6376">
        <w:rPr>
          <w:rFonts w:ascii="Times New Roman" w:hAnsi="Times New Roman" w:cs="Times New Roman"/>
          <w:b/>
          <w:sz w:val="28"/>
          <w:szCs w:val="28"/>
        </w:rPr>
        <w:t>8</w:t>
      </w:r>
      <w:r w:rsidR="004606FD" w:rsidRPr="000F6376">
        <w:rPr>
          <w:rFonts w:ascii="Times New Roman" w:hAnsi="Times New Roman" w:cs="Times New Roman"/>
          <w:b/>
          <w:sz w:val="28"/>
          <w:szCs w:val="28"/>
        </w:rPr>
        <w:t xml:space="preserve"> год</w:t>
      </w:r>
      <w:r w:rsidR="00C26703">
        <w:rPr>
          <w:rFonts w:ascii="Times New Roman" w:hAnsi="Times New Roman" w:cs="Times New Roman"/>
          <w:b/>
          <w:sz w:val="28"/>
          <w:szCs w:val="28"/>
        </w:rPr>
        <w:t xml:space="preserve"> и выполнении Плана реализации наказов избирателей депутатам Совета депутатов Татарского района на 2018 год и пла</w:t>
      </w:r>
      <w:r w:rsidR="003D39ED">
        <w:rPr>
          <w:rFonts w:ascii="Times New Roman" w:hAnsi="Times New Roman" w:cs="Times New Roman"/>
          <w:b/>
          <w:sz w:val="28"/>
          <w:szCs w:val="28"/>
        </w:rPr>
        <w:t>н</w:t>
      </w:r>
      <w:r w:rsidR="00C26703">
        <w:rPr>
          <w:rFonts w:ascii="Times New Roman" w:hAnsi="Times New Roman" w:cs="Times New Roman"/>
          <w:b/>
          <w:sz w:val="28"/>
          <w:szCs w:val="28"/>
        </w:rPr>
        <w:t>овый период 2019-2020 годов</w:t>
      </w:r>
    </w:p>
    <w:p w:rsidR="003D39ED" w:rsidRDefault="00FD7FD9" w:rsidP="003B4729">
      <w:pPr>
        <w:spacing w:line="240" w:lineRule="auto"/>
        <w:jc w:val="both"/>
        <w:rPr>
          <w:rFonts w:ascii="Times New Roman" w:hAnsi="Times New Roman" w:cs="Times New Roman"/>
          <w:color w:val="FF0000"/>
          <w:sz w:val="28"/>
          <w:szCs w:val="28"/>
        </w:rPr>
      </w:pPr>
      <w:r w:rsidRPr="000F6376">
        <w:rPr>
          <w:rFonts w:ascii="Times New Roman" w:hAnsi="Times New Roman" w:cs="Times New Roman"/>
          <w:color w:val="FF0000"/>
          <w:sz w:val="28"/>
          <w:szCs w:val="28"/>
        </w:rPr>
        <w:t xml:space="preserve">    </w:t>
      </w:r>
      <w:r w:rsidR="003B4729" w:rsidRPr="000F6376">
        <w:rPr>
          <w:rFonts w:ascii="Times New Roman" w:hAnsi="Times New Roman" w:cs="Times New Roman"/>
          <w:color w:val="FF0000"/>
          <w:sz w:val="28"/>
          <w:szCs w:val="28"/>
        </w:rPr>
        <w:t xml:space="preserve">  </w:t>
      </w:r>
      <w:r w:rsidR="00EE6B3E" w:rsidRPr="000F6376">
        <w:rPr>
          <w:rFonts w:ascii="Times New Roman" w:hAnsi="Times New Roman" w:cs="Times New Roman"/>
          <w:color w:val="FF0000"/>
          <w:sz w:val="28"/>
          <w:szCs w:val="28"/>
        </w:rPr>
        <w:t xml:space="preserve">  </w:t>
      </w:r>
    </w:p>
    <w:p w:rsidR="003B4729" w:rsidRPr="000F6376" w:rsidRDefault="00FD7FD9" w:rsidP="003D39ED">
      <w:pPr>
        <w:spacing w:line="240" w:lineRule="auto"/>
        <w:ind w:firstLine="567"/>
        <w:jc w:val="both"/>
        <w:rPr>
          <w:rFonts w:ascii="Times New Roman" w:hAnsi="Times New Roman" w:cs="Times New Roman"/>
          <w:sz w:val="28"/>
          <w:szCs w:val="28"/>
        </w:rPr>
      </w:pPr>
      <w:r w:rsidRPr="000F6376">
        <w:rPr>
          <w:rFonts w:ascii="Times New Roman" w:hAnsi="Times New Roman" w:cs="Times New Roman"/>
          <w:sz w:val="28"/>
          <w:szCs w:val="28"/>
        </w:rPr>
        <w:t>В соответствии с п.</w:t>
      </w:r>
      <w:r w:rsidR="00C02E59">
        <w:rPr>
          <w:rFonts w:ascii="Times New Roman" w:hAnsi="Times New Roman" w:cs="Times New Roman"/>
          <w:sz w:val="28"/>
          <w:szCs w:val="28"/>
        </w:rPr>
        <w:t xml:space="preserve"> </w:t>
      </w:r>
      <w:r w:rsidRPr="000F6376">
        <w:rPr>
          <w:rFonts w:ascii="Times New Roman" w:hAnsi="Times New Roman" w:cs="Times New Roman"/>
          <w:sz w:val="28"/>
          <w:szCs w:val="28"/>
        </w:rPr>
        <w:t>10</w:t>
      </w:r>
      <w:r w:rsidR="004606FD" w:rsidRPr="000F6376">
        <w:rPr>
          <w:rFonts w:ascii="Times New Roman" w:hAnsi="Times New Roman" w:cs="Times New Roman"/>
          <w:sz w:val="28"/>
          <w:szCs w:val="28"/>
        </w:rPr>
        <w:t xml:space="preserve"> ст.</w:t>
      </w:r>
      <w:r w:rsidR="00C02E59">
        <w:rPr>
          <w:rFonts w:ascii="Times New Roman" w:hAnsi="Times New Roman" w:cs="Times New Roman"/>
          <w:sz w:val="28"/>
          <w:szCs w:val="28"/>
        </w:rPr>
        <w:t xml:space="preserve"> </w:t>
      </w:r>
      <w:r w:rsidR="004606FD" w:rsidRPr="000F6376">
        <w:rPr>
          <w:rFonts w:ascii="Times New Roman" w:hAnsi="Times New Roman" w:cs="Times New Roman"/>
          <w:sz w:val="28"/>
          <w:szCs w:val="28"/>
        </w:rPr>
        <w:t xml:space="preserve">35 Федерального закона от </w:t>
      </w:r>
      <w:r w:rsidRPr="000F6376">
        <w:rPr>
          <w:rFonts w:ascii="Times New Roman" w:hAnsi="Times New Roman" w:cs="Times New Roman"/>
          <w:sz w:val="28"/>
          <w:szCs w:val="28"/>
        </w:rPr>
        <w:t>06.10.</w:t>
      </w:r>
      <w:r w:rsidR="004606FD" w:rsidRPr="000F6376">
        <w:rPr>
          <w:rFonts w:ascii="Times New Roman" w:hAnsi="Times New Roman" w:cs="Times New Roman"/>
          <w:sz w:val="28"/>
          <w:szCs w:val="28"/>
        </w:rPr>
        <w:t xml:space="preserve"> 2003 №131-ФЗ «Об общих принципах организации местного самоуправления в Российской Федерации</w:t>
      </w:r>
      <w:r w:rsidR="008B3BD8" w:rsidRPr="000F6376">
        <w:rPr>
          <w:rFonts w:ascii="Times New Roman" w:hAnsi="Times New Roman" w:cs="Times New Roman"/>
          <w:sz w:val="28"/>
          <w:szCs w:val="28"/>
        </w:rPr>
        <w:t xml:space="preserve">», </w:t>
      </w:r>
    </w:p>
    <w:p w:rsidR="006E53B8" w:rsidRPr="000F6376" w:rsidRDefault="003B4729" w:rsidP="003B4729">
      <w:pPr>
        <w:spacing w:line="240" w:lineRule="auto"/>
        <w:jc w:val="both"/>
        <w:rPr>
          <w:rFonts w:ascii="Times New Roman" w:hAnsi="Times New Roman" w:cs="Times New Roman"/>
          <w:sz w:val="28"/>
          <w:szCs w:val="28"/>
        </w:rPr>
      </w:pPr>
      <w:r w:rsidRPr="000F6376">
        <w:rPr>
          <w:rFonts w:ascii="Times New Roman" w:hAnsi="Times New Roman" w:cs="Times New Roman"/>
          <w:sz w:val="28"/>
          <w:szCs w:val="28"/>
        </w:rPr>
        <w:t xml:space="preserve">      </w:t>
      </w:r>
      <w:r w:rsidR="006E53B8" w:rsidRPr="000F6376">
        <w:rPr>
          <w:rFonts w:ascii="Times New Roman" w:hAnsi="Times New Roman" w:cs="Times New Roman"/>
          <w:sz w:val="28"/>
          <w:szCs w:val="28"/>
        </w:rPr>
        <w:t>Совет депутатов Татарского района РЕШИЛ:</w:t>
      </w:r>
    </w:p>
    <w:p w:rsidR="003B4729" w:rsidRDefault="006E53B8" w:rsidP="003D39ED">
      <w:pPr>
        <w:spacing w:after="0" w:line="240" w:lineRule="auto"/>
        <w:jc w:val="both"/>
        <w:rPr>
          <w:rFonts w:ascii="Times New Roman" w:hAnsi="Times New Roman" w:cs="Times New Roman"/>
          <w:sz w:val="28"/>
          <w:szCs w:val="28"/>
        </w:rPr>
      </w:pPr>
      <w:r w:rsidRPr="000F6376">
        <w:rPr>
          <w:rFonts w:ascii="Times New Roman" w:hAnsi="Times New Roman" w:cs="Times New Roman"/>
          <w:sz w:val="28"/>
          <w:szCs w:val="28"/>
        </w:rPr>
        <w:t xml:space="preserve">   </w:t>
      </w:r>
      <w:r w:rsidR="008A6BCA" w:rsidRPr="000F6376">
        <w:rPr>
          <w:rFonts w:ascii="Times New Roman" w:hAnsi="Times New Roman" w:cs="Times New Roman"/>
          <w:sz w:val="28"/>
          <w:szCs w:val="28"/>
        </w:rPr>
        <w:t xml:space="preserve">  </w:t>
      </w:r>
      <w:r w:rsidR="0093333C" w:rsidRPr="000F6376">
        <w:rPr>
          <w:rFonts w:ascii="Times New Roman" w:hAnsi="Times New Roman" w:cs="Times New Roman"/>
          <w:sz w:val="28"/>
          <w:szCs w:val="28"/>
        </w:rPr>
        <w:t xml:space="preserve"> </w:t>
      </w:r>
      <w:r w:rsidR="001356F7" w:rsidRPr="000F6376">
        <w:rPr>
          <w:rFonts w:ascii="Times New Roman" w:hAnsi="Times New Roman" w:cs="Times New Roman"/>
          <w:sz w:val="28"/>
          <w:szCs w:val="28"/>
        </w:rPr>
        <w:t>1.</w:t>
      </w:r>
      <w:r w:rsidR="00A66427" w:rsidRPr="000F6376">
        <w:rPr>
          <w:rFonts w:ascii="Times New Roman" w:hAnsi="Times New Roman" w:cs="Times New Roman"/>
          <w:sz w:val="28"/>
          <w:szCs w:val="28"/>
        </w:rPr>
        <w:t xml:space="preserve"> </w:t>
      </w:r>
      <w:r w:rsidR="00CC6535" w:rsidRPr="000F6376">
        <w:rPr>
          <w:rFonts w:ascii="Times New Roman" w:hAnsi="Times New Roman" w:cs="Times New Roman"/>
          <w:sz w:val="28"/>
          <w:szCs w:val="28"/>
        </w:rPr>
        <w:t>Отчет</w:t>
      </w:r>
      <w:r w:rsidR="00DF450C" w:rsidRPr="000F6376">
        <w:rPr>
          <w:rFonts w:ascii="Times New Roman" w:hAnsi="Times New Roman" w:cs="Times New Roman"/>
          <w:sz w:val="28"/>
          <w:szCs w:val="28"/>
        </w:rPr>
        <w:t xml:space="preserve"> начальника управления экономического развития</w:t>
      </w:r>
      <w:r w:rsidR="00A66427" w:rsidRPr="000F6376">
        <w:rPr>
          <w:rFonts w:ascii="Times New Roman" w:hAnsi="Times New Roman" w:cs="Times New Roman"/>
          <w:sz w:val="28"/>
          <w:szCs w:val="28"/>
        </w:rPr>
        <w:t>, инвестиций и трудовых отношений</w:t>
      </w:r>
      <w:r w:rsidR="00DF450C" w:rsidRPr="000F6376">
        <w:rPr>
          <w:rFonts w:ascii="Times New Roman" w:hAnsi="Times New Roman" w:cs="Times New Roman"/>
          <w:sz w:val="28"/>
          <w:szCs w:val="28"/>
        </w:rPr>
        <w:t xml:space="preserve"> администрации Татарского района</w:t>
      </w:r>
      <w:r w:rsidR="00E10FE3" w:rsidRPr="000F6376">
        <w:rPr>
          <w:rFonts w:ascii="Times New Roman" w:hAnsi="Times New Roman" w:cs="Times New Roman"/>
          <w:sz w:val="28"/>
          <w:szCs w:val="28"/>
        </w:rPr>
        <w:t xml:space="preserve"> </w:t>
      </w:r>
      <w:r w:rsidR="00DF450C" w:rsidRPr="000F6376">
        <w:rPr>
          <w:rFonts w:ascii="Times New Roman" w:hAnsi="Times New Roman" w:cs="Times New Roman"/>
          <w:sz w:val="28"/>
          <w:szCs w:val="28"/>
        </w:rPr>
        <w:t xml:space="preserve"> </w:t>
      </w:r>
      <w:r w:rsidR="00A66427" w:rsidRPr="000F6376">
        <w:rPr>
          <w:rFonts w:ascii="Times New Roman" w:hAnsi="Times New Roman" w:cs="Times New Roman"/>
          <w:sz w:val="28"/>
          <w:szCs w:val="28"/>
        </w:rPr>
        <w:t>Истрахова П.Г.</w:t>
      </w:r>
      <w:r w:rsidR="0093333C" w:rsidRPr="000F6376">
        <w:rPr>
          <w:rFonts w:ascii="Times New Roman" w:hAnsi="Times New Roman" w:cs="Times New Roman"/>
          <w:sz w:val="28"/>
          <w:szCs w:val="28"/>
        </w:rPr>
        <w:t xml:space="preserve"> </w:t>
      </w:r>
      <w:r w:rsidR="003D39ED">
        <w:rPr>
          <w:rFonts w:ascii="Times New Roman" w:hAnsi="Times New Roman" w:cs="Times New Roman"/>
          <w:sz w:val="28"/>
          <w:szCs w:val="28"/>
        </w:rPr>
        <w:t>«</w:t>
      </w:r>
      <w:r w:rsidR="003D39ED" w:rsidRPr="003D39ED">
        <w:rPr>
          <w:rFonts w:ascii="Times New Roman" w:hAnsi="Times New Roman" w:cs="Times New Roman"/>
          <w:sz w:val="28"/>
          <w:szCs w:val="28"/>
        </w:rPr>
        <w:t>Об итогах социально-экономического развития Татарского района за 2018 год и выполнении Плана реализации наказов избирателей депутатам Совета депутатов Татарского района на 2018 год и плановый период 2019-2020 годов</w:t>
      </w:r>
      <w:r w:rsidR="003D39ED">
        <w:rPr>
          <w:rFonts w:ascii="Times New Roman" w:hAnsi="Times New Roman" w:cs="Times New Roman"/>
          <w:sz w:val="28"/>
          <w:szCs w:val="28"/>
        </w:rPr>
        <w:t xml:space="preserve">» </w:t>
      </w:r>
      <w:r w:rsidR="0093333C" w:rsidRPr="000F6376">
        <w:rPr>
          <w:rFonts w:ascii="Times New Roman" w:hAnsi="Times New Roman" w:cs="Times New Roman"/>
          <w:sz w:val="28"/>
          <w:szCs w:val="28"/>
        </w:rPr>
        <w:t>принять к сведению</w:t>
      </w:r>
      <w:r w:rsidR="001356F7" w:rsidRPr="000F6376">
        <w:rPr>
          <w:rFonts w:ascii="Times New Roman" w:hAnsi="Times New Roman" w:cs="Times New Roman"/>
          <w:sz w:val="28"/>
          <w:szCs w:val="28"/>
        </w:rPr>
        <w:t xml:space="preserve"> (прил</w:t>
      </w:r>
      <w:r w:rsidR="003D39ED">
        <w:rPr>
          <w:rFonts w:ascii="Times New Roman" w:hAnsi="Times New Roman" w:cs="Times New Roman"/>
          <w:sz w:val="28"/>
          <w:szCs w:val="28"/>
        </w:rPr>
        <w:t>агается</w:t>
      </w:r>
      <w:r w:rsidR="001356F7" w:rsidRPr="000F6376">
        <w:rPr>
          <w:rFonts w:ascii="Times New Roman" w:hAnsi="Times New Roman" w:cs="Times New Roman"/>
          <w:sz w:val="28"/>
          <w:szCs w:val="28"/>
        </w:rPr>
        <w:t>)</w:t>
      </w:r>
      <w:r w:rsidR="0093333C" w:rsidRPr="000F6376">
        <w:rPr>
          <w:rFonts w:ascii="Times New Roman" w:hAnsi="Times New Roman" w:cs="Times New Roman"/>
          <w:sz w:val="28"/>
          <w:szCs w:val="28"/>
        </w:rPr>
        <w:t xml:space="preserve">. </w:t>
      </w:r>
    </w:p>
    <w:p w:rsidR="003D39ED" w:rsidRDefault="003B4729" w:rsidP="003D39ED">
      <w:pPr>
        <w:spacing w:after="0" w:line="240" w:lineRule="auto"/>
        <w:jc w:val="both"/>
        <w:rPr>
          <w:rFonts w:ascii="Times New Roman" w:hAnsi="Times New Roman" w:cs="Times New Roman"/>
          <w:sz w:val="28"/>
          <w:szCs w:val="28"/>
        </w:rPr>
      </w:pPr>
      <w:r w:rsidRPr="000F6376">
        <w:rPr>
          <w:rFonts w:ascii="Times New Roman" w:hAnsi="Times New Roman" w:cs="Times New Roman"/>
          <w:sz w:val="28"/>
          <w:szCs w:val="28"/>
        </w:rPr>
        <w:t xml:space="preserve">      </w:t>
      </w:r>
      <w:r w:rsidR="0093333C" w:rsidRPr="000F6376">
        <w:rPr>
          <w:rFonts w:ascii="Times New Roman" w:hAnsi="Times New Roman" w:cs="Times New Roman"/>
          <w:sz w:val="28"/>
          <w:szCs w:val="28"/>
        </w:rPr>
        <w:t xml:space="preserve">2. </w:t>
      </w:r>
      <w:r w:rsidR="00A66427" w:rsidRPr="000F6376">
        <w:rPr>
          <w:rFonts w:ascii="Times New Roman" w:hAnsi="Times New Roman" w:cs="Times New Roman"/>
          <w:sz w:val="28"/>
          <w:szCs w:val="28"/>
        </w:rPr>
        <w:t xml:space="preserve"> </w:t>
      </w:r>
      <w:r w:rsidR="003D39ED">
        <w:rPr>
          <w:rFonts w:ascii="Times New Roman" w:hAnsi="Times New Roman" w:cs="Times New Roman"/>
          <w:sz w:val="28"/>
          <w:szCs w:val="28"/>
        </w:rPr>
        <w:t>Рекомендовать администрации Татарского района:</w:t>
      </w:r>
      <w:r w:rsidR="006E53B8" w:rsidRPr="000F6376">
        <w:rPr>
          <w:rFonts w:ascii="Times New Roman" w:hAnsi="Times New Roman" w:cs="Times New Roman"/>
          <w:sz w:val="28"/>
          <w:szCs w:val="28"/>
        </w:rPr>
        <w:t xml:space="preserve"> </w:t>
      </w:r>
    </w:p>
    <w:p w:rsidR="003D39ED" w:rsidRDefault="003D39ED" w:rsidP="003D39E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2.1. Обеспечить безусловное выполнение ежегодных планов социально-экономического развития Татарского района и Программы реализации наказов избирателей депутатам Совета депутатов Татарского района на период 2016-2020 годов.</w:t>
      </w:r>
    </w:p>
    <w:p w:rsidR="00DC410E" w:rsidRPr="003D39ED" w:rsidRDefault="003D39ED" w:rsidP="009C60C6">
      <w:pPr>
        <w:spacing w:after="0" w:line="240" w:lineRule="auto"/>
        <w:jc w:val="both"/>
        <w:rPr>
          <w:rFonts w:ascii="Times New Roman" w:hAnsi="Times New Roman" w:cs="Times New Roman"/>
          <w:bCs/>
          <w:iCs/>
          <w:sz w:val="28"/>
          <w:szCs w:val="28"/>
        </w:rPr>
      </w:pPr>
      <w:r>
        <w:rPr>
          <w:rFonts w:ascii="Times New Roman" w:hAnsi="Times New Roman" w:cs="Times New Roman"/>
          <w:sz w:val="28"/>
          <w:szCs w:val="28"/>
        </w:rPr>
        <w:t xml:space="preserve">      </w:t>
      </w:r>
      <w:r w:rsidR="009C60C6">
        <w:rPr>
          <w:rFonts w:ascii="Times New Roman" w:hAnsi="Times New Roman" w:cs="Times New Roman"/>
          <w:sz w:val="28"/>
          <w:szCs w:val="28"/>
        </w:rPr>
        <w:t>3</w:t>
      </w:r>
      <w:r w:rsidR="00DC410E" w:rsidRPr="003D39ED">
        <w:rPr>
          <w:rFonts w:ascii="Times New Roman" w:eastAsia="Calibri" w:hAnsi="Times New Roman" w:cs="Times New Roman"/>
          <w:sz w:val="28"/>
          <w:szCs w:val="28"/>
        </w:rPr>
        <w:t>.</w:t>
      </w:r>
      <w:r w:rsidR="00A66427" w:rsidRPr="003D39ED">
        <w:rPr>
          <w:rFonts w:ascii="Times New Roman" w:eastAsia="Calibri" w:hAnsi="Times New Roman" w:cs="Times New Roman"/>
          <w:sz w:val="28"/>
          <w:szCs w:val="28"/>
        </w:rPr>
        <w:t xml:space="preserve"> </w:t>
      </w:r>
      <w:r w:rsidR="00DC410E" w:rsidRPr="003D39ED">
        <w:rPr>
          <w:rFonts w:ascii="Times New Roman" w:eastAsia="Calibri" w:hAnsi="Times New Roman" w:cs="Times New Roman"/>
          <w:sz w:val="28"/>
          <w:szCs w:val="28"/>
        </w:rPr>
        <w:t>Настоящее решение вступает в силу с</w:t>
      </w:r>
      <w:r w:rsidR="009C60C6">
        <w:rPr>
          <w:rFonts w:ascii="Times New Roman" w:eastAsia="Calibri" w:hAnsi="Times New Roman" w:cs="Times New Roman"/>
          <w:sz w:val="28"/>
          <w:szCs w:val="28"/>
        </w:rPr>
        <w:t xml:space="preserve"> момента его принятия</w:t>
      </w:r>
      <w:r w:rsidR="00DC410E" w:rsidRPr="003D39ED">
        <w:rPr>
          <w:rFonts w:ascii="Times New Roman" w:eastAsia="Calibri" w:hAnsi="Times New Roman" w:cs="Times New Roman"/>
          <w:bCs/>
          <w:iCs/>
          <w:sz w:val="28"/>
          <w:szCs w:val="28"/>
        </w:rPr>
        <w:t>.</w:t>
      </w:r>
    </w:p>
    <w:p w:rsidR="00DC410E" w:rsidRPr="000F6376" w:rsidRDefault="00DC410E" w:rsidP="003D39ED">
      <w:pPr>
        <w:pStyle w:val="a5"/>
        <w:tabs>
          <w:tab w:val="left" w:pos="0"/>
        </w:tabs>
        <w:ind w:left="-284" w:firstLine="284"/>
        <w:rPr>
          <w:szCs w:val="28"/>
        </w:rPr>
      </w:pPr>
      <w:r w:rsidRPr="000F6376">
        <w:rPr>
          <w:color w:val="FF0000"/>
          <w:szCs w:val="28"/>
        </w:rPr>
        <w:t xml:space="preserve"> </w:t>
      </w:r>
      <w:r w:rsidR="003D39ED">
        <w:rPr>
          <w:color w:val="FF0000"/>
          <w:szCs w:val="28"/>
        </w:rPr>
        <w:t xml:space="preserve"> </w:t>
      </w:r>
      <w:r w:rsidRPr="000F6376">
        <w:rPr>
          <w:szCs w:val="28"/>
        </w:rPr>
        <w:t xml:space="preserve">    5.</w:t>
      </w:r>
      <w:r w:rsidR="00A66427" w:rsidRPr="000F6376">
        <w:rPr>
          <w:szCs w:val="28"/>
        </w:rPr>
        <w:t xml:space="preserve"> </w:t>
      </w:r>
      <w:r w:rsidRPr="000F6376">
        <w:rPr>
          <w:szCs w:val="28"/>
        </w:rPr>
        <w:t>Контроль за исполнением настоящего решения возложить на постоянную комиссию Совета депутатов Татарского района</w:t>
      </w:r>
      <w:r w:rsidRPr="000F6376">
        <w:rPr>
          <w:b/>
          <w:szCs w:val="28"/>
        </w:rPr>
        <w:t xml:space="preserve"> </w:t>
      </w:r>
      <w:r w:rsidRPr="000F6376">
        <w:rPr>
          <w:szCs w:val="28"/>
        </w:rPr>
        <w:t xml:space="preserve">по </w:t>
      </w:r>
      <w:r w:rsidR="009C60C6">
        <w:rPr>
          <w:szCs w:val="28"/>
        </w:rPr>
        <w:t>бюджету, экономике, собственности, торговле и предпринимательской деятельности</w:t>
      </w:r>
      <w:r w:rsidR="005001D2" w:rsidRPr="000F6376">
        <w:rPr>
          <w:szCs w:val="28"/>
        </w:rPr>
        <w:t xml:space="preserve"> </w:t>
      </w:r>
      <w:r w:rsidRPr="000F6376">
        <w:rPr>
          <w:szCs w:val="28"/>
        </w:rPr>
        <w:t xml:space="preserve"> (</w:t>
      </w:r>
      <w:r w:rsidR="009C60C6">
        <w:rPr>
          <w:szCs w:val="28"/>
        </w:rPr>
        <w:t>Чуваева Л.А.</w:t>
      </w:r>
      <w:r w:rsidRPr="000F6376">
        <w:rPr>
          <w:szCs w:val="28"/>
        </w:rPr>
        <w:t>)</w:t>
      </w:r>
      <w:r w:rsidRPr="000F6376">
        <w:rPr>
          <w:iCs/>
          <w:szCs w:val="28"/>
        </w:rPr>
        <w:t xml:space="preserve"> </w:t>
      </w:r>
    </w:p>
    <w:p w:rsidR="004606FD" w:rsidRDefault="004606FD" w:rsidP="003B4729">
      <w:pPr>
        <w:spacing w:line="240" w:lineRule="auto"/>
        <w:jc w:val="both"/>
        <w:rPr>
          <w:rFonts w:ascii="Times New Roman" w:hAnsi="Times New Roman" w:cs="Times New Roman"/>
          <w:color w:val="FF0000"/>
          <w:sz w:val="28"/>
          <w:szCs w:val="28"/>
        </w:rPr>
      </w:pPr>
    </w:p>
    <w:p w:rsidR="00AF06EA" w:rsidRDefault="00AF06EA" w:rsidP="004D3BFA">
      <w:pPr>
        <w:spacing w:after="0" w:line="240" w:lineRule="exact"/>
        <w:jc w:val="both"/>
        <w:rPr>
          <w:rFonts w:ascii="Times New Roman" w:hAnsi="Times New Roman" w:cs="Times New Roman"/>
          <w:color w:val="FF0000"/>
          <w:sz w:val="28"/>
          <w:szCs w:val="28"/>
        </w:rPr>
      </w:pPr>
    </w:p>
    <w:p w:rsidR="00AF06EA" w:rsidRDefault="00AF06EA" w:rsidP="004D3BFA">
      <w:pPr>
        <w:spacing w:after="0" w:line="240" w:lineRule="exact"/>
        <w:jc w:val="both"/>
        <w:rPr>
          <w:rFonts w:ascii="Times New Roman" w:hAnsi="Times New Roman" w:cs="Times New Roman"/>
          <w:color w:val="FF0000"/>
          <w:sz w:val="28"/>
          <w:szCs w:val="28"/>
        </w:rPr>
      </w:pPr>
    </w:p>
    <w:p w:rsidR="004D3BFA" w:rsidRPr="000F6376" w:rsidRDefault="00B07AC9" w:rsidP="004D3BFA">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4D3BFA" w:rsidRPr="000F6376">
        <w:rPr>
          <w:rFonts w:ascii="Times New Roman" w:hAnsi="Times New Roman" w:cs="Times New Roman"/>
          <w:sz w:val="28"/>
          <w:szCs w:val="28"/>
        </w:rPr>
        <w:t xml:space="preserve"> Председатель Совета депутатов</w:t>
      </w:r>
    </w:p>
    <w:p w:rsidR="004D3BFA" w:rsidRPr="000F6376" w:rsidRDefault="004D3BFA" w:rsidP="004D3BFA">
      <w:pPr>
        <w:spacing w:after="0" w:line="240" w:lineRule="exact"/>
        <w:ind w:firstLine="284"/>
        <w:jc w:val="both"/>
        <w:rPr>
          <w:rFonts w:ascii="Times New Roman" w:hAnsi="Times New Roman" w:cs="Times New Roman"/>
          <w:sz w:val="28"/>
          <w:szCs w:val="28"/>
        </w:rPr>
      </w:pPr>
    </w:p>
    <w:p w:rsidR="004D3BFA" w:rsidRPr="000F6376" w:rsidRDefault="00B07AC9" w:rsidP="004D3BFA">
      <w:pPr>
        <w:spacing w:after="0" w:line="240" w:lineRule="exact"/>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4D3BFA" w:rsidRPr="000F6376">
        <w:rPr>
          <w:rFonts w:ascii="Times New Roman" w:hAnsi="Times New Roman" w:cs="Times New Roman"/>
          <w:sz w:val="28"/>
          <w:szCs w:val="28"/>
        </w:rPr>
        <w:t xml:space="preserve">Татарского района            </w:t>
      </w:r>
      <w:r w:rsidR="000F6376">
        <w:rPr>
          <w:rFonts w:ascii="Times New Roman" w:hAnsi="Times New Roman" w:cs="Times New Roman"/>
          <w:sz w:val="28"/>
          <w:szCs w:val="28"/>
        </w:rPr>
        <w:t xml:space="preserve">   </w:t>
      </w:r>
      <w:r w:rsidR="004D3BFA" w:rsidRPr="000F6376">
        <w:rPr>
          <w:rFonts w:ascii="Times New Roman" w:hAnsi="Times New Roman" w:cs="Times New Roman"/>
          <w:sz w:val="28"/>
          <w:szCs w:val="28"/>
        </w:rPr>
        <w:t xml:space="preserve">   </w:t>
      </w:r>
      <w:r w:rsidR="00A66427" w:rsidRPr="000F6376">
        <w:rPr>
          <w:rFonts w:ascii="Times New Roman" w:hAnsi="Times New Roman" w:cs="Times New Roman"/>
          <w:sz w:val="28"/>
          <w:szCs w:val="28"/>
        </w:rPr>
        <w:t xml:space="preserve">    </w:t>
      </w:r>
      <w:r w:rsidR="004D3BFA" w:rsidRPr="000F6376">
        <w:rPr>
          <w:rFonts w:ascii="Times New Roman" w:hAnsi="Times New Roman" w:cs="Times New Roman"/>
          <w:sz w:val="28"/>
          <w:szCs w:val="28"/>
        </w:rPr>
        <w:t xml:space="preserve">    </w:t>
      </w:r>
      <w:r>
        <w:rPr>
          <w:rFonts w:ascii="Times New Roman" w:hAnsi="Times New Roman" w:cs="Times New Roman"/>
          <w:sz w:val="28"/>
          <w:szCs w:val="28"/>
        </w:rPr>
        <w:t xml:space="preserve">                                           </w:t>
      </w:r>
      <w:r w:rsidR="000F6376">
        <w:rPr>
          <w:rFonts w:ascii="Times New Roman" w:hAnsi="Times New Roman" w:cs="Times New Roman"/>
          <w:sz w:val="28"/>
          <w:szCs w:val="28"/>
        </w:rPr>
        <w:t xml:space="preserve">А.И. Шмаков </w:t>
      </w:r>
      <w:r w:rsidR="004D3BFA" w:rsidRPr="000F6376">
        <w:rPr>
          <w:rFonts w:ascii="Times New Roman" w:hAnsi="Times New Roman" w:cs="Times New Roman"/>
          <w:sz w:val="28"/>
          <w:szCs w:val="28"/>
        </w:rPr>
        <w:t xml:space="preserve"> </w:t>
      </w:r>
    </w:p>
    <w:p w:rsidR="00441D07" w:rsidRDefault="00441D07" w:rsidP="006842AE">
      <w:pPr>
        <w:spacing w:line="240" w:lineRule="exact"/>
        <w:jc w:val="right"/>
        <w:rPr>
          <w:rFonts w:ascii="Times New Roman" w:hAnsi="Times New Roman" w:cs="Times New Roman"/>
          <w:sz w:val="28"/>
          <w:szCs w:val="28"/>
        </w:rPr>
      </w:pPr>
    </w:p>
    <w:p w:rsidR="009C60C6" w:rsidRDefault="009C60C6" w:rsidP="006842AE">
      <w:pPr>
        <w:spacing w:line="240" w:lineRule="exact"/>
        <w:jc w:val="right"/>
        <w:rPr>
          <w:rFonts w:ascii="Times New Roman" w:hAnsi="Times New Roman" w:cs="Times New Roman"/>
          <w:sz w:val="28"/>
          <w:szCs w:val="28"/>
        </w:rPr>
      </w:pPr>
    </w:p>
    <w:p w:rsidR="00441D07" w:rsidRDefault="00441D07" w:rsidP="006842AE">
      <w:pPr>
        <w:spacing w:line="240" w:lineRule="exact"/>
        <w:jc w:val="right"/>
        <w:rPr>
          <w:rFonts w:ascii="Times New Roman" w:hAnsi="Times New Roman" w:cs="Times New Roman"/>
          <w:sz w:val="28"/>
          <w:szCs w:val="28"/>
        </w:rPr>
      </w:pPr>
    </w:p>
    <w:p w:rsidR="00A90F1B" w:rsidRDefault="00A90F1B" w:rsidP="00A90F1B">
      <w:pPr>
        <w:spacing w:line="240" w:lineRule="exact"/>
        <w:jc w:val="right"/>
        <w:rPr>
          <w:rFonts w:ascii="Times New Roman" w:hAnsi="Times New Roman" w:cs="Times New Roman"/>
          <w:sz w:val="28"/>
          <w:szCs w:val="28"/>
        </w:rPr>
      </w:pPr>
    </w:p>
    <w:p w:rsidR="00A90F1B" w:rsidRDefault="00A90F1B" w:rsidP="00A90F1B">
      <w:pPr>
        <w:spacing w:line="240" w:lineRule="exact"/>
        <w:jc w:val="right"/>
        <w:rPr>
          <w:rFonts w:ascii="Times New Roman" w:hAnsi="Times New Roman" w:cs="Times New Roman"/>
          <w:sz w:val="28"/>
          <w:szCs w:val="28"/>
        </w:rPr>
      </w:pPr>
    </w:p>
    <w:p w:rsidR="0013641E" w:rsidRPr="00A90F1B" w:rsidRDefault="00A90F1B" w:rsidP="00B07AC9">
      <w:pPr>
        <w:spacing w:line="240" w:lineRule="exact"/>
        <w:jc w:val="right"/>
        <w:rPr>
          <w:rFonts w:ascii="Times New Roman" w:hAnsi="Times New Roman" w:cs="Times New Roman"/>
          <w:sz w:val="24"/>
          <w:szCs w:val="24"/>
        </w:rPr>
      </w:pPr>
      <w:r w:rsidRPr="00A90F1B">
        <w:rPr>
          <w:rFonts w:ascii="Times New Roman" w:hAnsi="Times New Roman" w:cs="Times New Roman"/>
          <w:sz w:val="24"/>
          <w:szCs w:val="24"/>
        </w:rPr>
        <w:lastRenderedPageBreak/>
        <w:t>Приложение</w:t>
      </w:r>
    </w:p>
    <w:p w:rsidR="0013641E" w:rsidRPr="00A90F1B" w:rsidRDefault="0013641E" w:rsidP="00C02E59">
      <w:pPr>
        <w:spacing w:after="0" w:line="240" w:lineRule="exact"/>
        <w:jc w:val="right"/>
        <w:rPr>
          <w:rFonts w:ascii="Times New Roman" w:hAnsi="Times New Roman" w:cs="Times New Roman"/>
          <w:sz w:val="24"/>
          <w:szCs w:val="24"/>
        </w:rPr>
      </w:pPr>
      <w:r w:rsidRPr="00A90F1B">
        <w:rPr>
          <w:rFonts w:ascii="Times New Roman" w:hAnsi="Times New Roman" w:cs="Times New Roman"/>
          <w:color w:val="FF0000"/>
          <w:sz w:val="24"/>
          <w:szCs w:val="24"/>
        </w:rPr>
        <w:t xml:space="preserve">                                                     </w:t>
      </w:r>
      <w:r w:rsidRPr="00A90F1B">
        <w:rPr>
          <w:rFonts w:ascii="Times New Roman" w:hAnsi="Times New Roman" w:cs="Times New Roman"/>
          <w:sz w:val="24"/>
          <w:szCs w:val="24"/>
        </w:rPr>
        <w:t xml:space="preserve">к решению </w:t>
      </w:r>
      <w:r w:rsidR="000F6376" w:rsidRPr="00A90F1B">
        <w:rPr>
          <w:rFonts w:ascii="Times New Roman" w:hAnsi="Times New Roman" w:cs="Times New Roman"/>
          <w:sz w:val="24"/>
          <w:szCs w:val="24"/>
        </w:rPr>
        <w:t>тридцатой</w:t>
      </w:r>
      <w:r w:rsidRPr="00A90F1B">
        <w:rPr>
          <w:rFonts w:ascii="Times New Roman" w:hAnsi="Times New Roman" w:cs="Times New Roman"/>
          <w:sz w:val="24"/>
          <w:szCs w:val="24"/>
        </w:rPr>
        <w:t xml:space="preserve"> сессии </w:t>
      </w:r>
    </w:p>
    <w:p w:rsidR="0013641E" w:rsidRPr="00A90F1B" w:rsidRDefault="0013641E" w:rsidP="00C02E59">
      <w:pPr>
        <w:spacing w:after="0" w:line="240" w:lineRule="exact"/>
        <w:jc w:val="right"/>
        <w:rPr>
          <w:rFonts w:ascii="Times New Roman" w:hAnsi="Times New Roman" w:cs="Times New Roman"/>
          <w:sz w:val="24"/>
          <w:szCs w:val="24"/>
        </w:rPr>
      </w:pPr>
      <w:r w:rsidRPr="00A90F1B">
        <w:rPr>
          <w:rFonts w:ascii="Times New Roman" w:hAnsi="Times New Roman" w:cs="Times New Roman"/>
          <w:sz w:val="24"/>
          <w:szCs w:val="24"/>
        </w:rPr>
        <w:t xml:space="preserve">                                                                         Совета депутатов Татарского района </w:t>
      </w:r>
    </w:p>
    <w:p w:rsidR="0013641E" w:rsidRPr="00A90F1B" w:rsidRDefault="0013641E" w:rsidP="00C02E59">
      <w:pPr>
        <w:spacing w:after="0" w:line="240" w:lineRule="exact"/>
        <w:jc w:val="right"/>
        <w:rPr>
          <w:rFonts w:ascii="Times New Roman" w:hAnsi="Times New Roman" w:cs="Times New Roman"/>
          <w:sz w:val="24"/>
          <w:szCs w:val="24"/>
        </w:rPr>
      </w:pPr>
      <w:r w:rsidRPr="00A90F1B">
        <w:rPr>
          <w:rFonts w:ascii="Times New Roman" w:hAnsi="Times New Roman" w:cs="Times New Roman"/>
          <w:sz w:val="24"/>
          <w:szCs w:val="24"/>
        </w:rPr>
        <w:t>третьего созыва</w:t>
      </w:r>
    </w:p>
    <w:p w:rsidR="0013641E" w:rsidRPr="00A90F1B" w:rsidRDefault="00587AA0" w:rsidP="00C02E59">
      <w:pPr>
        <w:spacing w:after="0" w:line="240" w:lineRule="exact"/>
        <w:jc w:val="right"/>
        <w:rPr>
          <w:rFonts w:ascii="Times New Roman" w:hAnsi="Times New Roman" w:cs="Times New Roman"/>
          <w:sz w:val="24"/>
          <w:szCs w:val="24"/>
        </w:rPr>
      </w:pPr>
      <w:r>
        <w:rPr>
          <w:rFonts w:ascii="Times New Roman" w:hAnsi="Times New Roman" w:cs="Times New Roman"/>
          <w:sz w:val="24"/>
          <w:szCs w:val="24"/>
        </w:rPr>
        <w:t xml:space="preserve">                                                                                                         </w:t>
      </w:r>
      <w:r w:rsidR="0013641E" w:rsidRPr="00A90F1B">
        <w:rPr>
          <w:rFonts w:ascii="Times New Roman" w:hAnsi="Times New Roman" w:cs="Times New Roman"/>
          <w:sz w:val="24"/>
          <w:szCs w:val="24"/>
        </w:rPr>
        <w:t xml:space="preserve">от </w:t>
      </w:r>
      <w:r w:rsidR="00C02E59">
        <w:rPr>
          <w:rFonts w:ascii="Times New Roman" w:hAnsi="Times New Roman" w:cs="Times New Roman"/>
          <w:sz w:val="24"/>
          <w:szCs w:val="24"/>
        </w:rPr>
        <w:t>21.02.2019</w:t>
      </w:r>
      <w:r>
        <w:rPr>
          <w:rFonts w:ascii="Times New Roman" w:hAnsi="Times New Roman" w:cs="Times New Roman"/>
          <w:sz w:val="24"/>
          <w:szCs w:val="24"/>
        </w:rPr>
        <w:t xml:space="preserve">    </w:t>
      </w:r>
      <w:r w:rsidR="006842AE" w:rsidRPr="00A90F1B">
        <w:rPr>
          <w:rFonts w:ascii="Times New Roman" w:hAnsi="Times New Roman" w:cs="Times New Roman"/>
          <w:sz w:val="24"/>
          <w:szCs w:val="24"/>
        </w:rPr>
        <w:t>№</w:t>
      </w:r>
      <w:r w:rsidR="00C02E59">
        <w:rPr>
          <w:rFonts w:ascii="Times New Roman" w:hAnsi="Times New Roman" w:cs="Times New Roman"/>
          <w:sz w:val="24"/>
          <w:szCs w:val="24"/>
        </w:rPr>
        <w:t xml:space="preserve"> 2</w:t>
      </w:r>
      <w:r w:rsidR="006842AE" w:rsidRPr="00A90F1B">
        <w:rPr>
          <w:rFonts w:ascii="Times New Roman" w:hAnsi="Times New Roman" w:cs="Times New Roman"/>
          <w:sz w:val="24"/>
          <w:szCs w:val="24"/>
        </w:rPr>
        <w:t xml:space="preserve"> </w:t>
      </w:r>
    </w:p>
    <w:p w:rsidR="00C02E59" w:rsidRDefault="00C02E59" w:rsidP="00A90F1B">
      <w:pPr>
        <w:spacing w:after="0" w:line="240" w:lineRule="auto"/>
        <w:jc w:val="center"/>
        <w:rPr>
          <w:rFonts w:ascii="Times New Roman" w:hAnsi="Times New Roman" w:cs="Times New Roman"/>
          <w:b/>
          <w:sz w:val="24"/>
          <w:szCs w:val="24"/>
        </w:rPr>
      </w:pPr>
    </w:p>
    <w:p w:rsidR="00834452" w:rsidRPr="00A90F1B" w:rsidRDefault="00834452" w:rsidP="00A90F1B">
      <w:pPr>
        <w:spacing w:after="0" w:line="240" w:lineRule="auto"/>
        <w:jc w:val="center"/>
        <w:rPr>
          <w:rFonts w:ascii="Times New Roman" w:hAnsi="Times New Roman" w:cs="Times New Roman"/>
          <w:b/>
          <w:sz w:val="24"/>
          <w:szCs w:val="24"/>
        </w:rPr>
      </w:pPr>
      <w:r w:rsidRPr="00A90F1B">
        <w:rPr>
          <w:rFonts w:ascii="Times New Roman" w:hAnsi="Times New Roman" w:cs="Times New Roman"/>
          <w:b/>
          <w:sz w:val="24"/>
          <w:szCs w:val="24"/>
        </w:rPr>
        <w:t>ОТЧЕТ</w:t>
      </w:r>
    </w:p>
    <w:p w:rsidR="00A90F1B" w:rsidRPr="00A90F1B" w:rsidRDefault="008F4BC0" w:rsidP="00A90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w:t>
      </w:r>
      <w:r w:rsidR="00A90F1B" w:rsidRPr="00A90F1B">
        <w:rPr>
          <w:rFonts w:ascii="Times New Roman" w:hAnsi="Times New Roman" w:cs="Times New Roman"/>
          <w:b/>
          <w:sz w:val="24"/>
          <w:szCs w:val="24"/>
        </w:rPr>
        <w:t>б итогах социально-экономического развития Татарского района за 2018 год и выполнении Плана реализации наказов избирателей депутатам Совета депутатов Татарского района на 2018 год и плановый период 2019-2020 годов</w:t>
      </w:r>
    </w:p>
    <w:p w:rsidR="00834452" w:rsidRPr="00A90F1B" w:rsidRDefault="00834452" w:rsidP="00834452">
      <w:pPr>
        <w:spacing w:after="0" w:line="240" w:lineRule="auto"/>
        <w:jc w:val="both"/>
        <w:rPr>
          <w:rFonts w:ascii="Times New Roman" w:hAnsi="Times New Roman" w:cs="Times New Roman"/>
          <w:sz w:val="24"/>
          <w:szCs w:val="24"/>
        </w:rPr>
      </w:pPr>
      <w:r w:rsidRPr="00A90F1B">
        <w:rPr>
          <w:rFonts w:ascii="Times New Roman" w:hAnsi="Times New Roman" w:cs="Times New Roman"/>
          <w:sz w:val="24"/>
          <w:szCs w:val="24"/>
        </w:rPr>
        <w:t xml:space="preserve">        </w:t>
      </w:r>
    </w:p>
    <w:p w:rsidR="00834452" w:rsidRPr="00A90F1B" w:rsidRDefault="00834452" w:rsidP="00834452">
      <w:pPr>
        <w:spacing w:after="0" w:line="240" w:lineRule="auto"/>
        <w:jc w:val="both"/>
        <w:rPr>
          <w:rFonts w:ascii="Times New Roman" w:eastAsia="Calibri" w:hAnsi="Times New Roman" w:cs="Times New Roman"/>
          <w:sz w:val="24"/>
          <w:szCs w:val="24"/>
        </w:rPr>
      </w:pPr>
      <w:r w:rsidRPr="00A90F1B">
        <w:rPr>
          <w:rFonts w:ascii="Times New Roman" w:hAnsi="Times New Roman" w:cs="Times New Roman"/>
          <w:sz w:val="24"/>
          <w:szCs w:val="24"/>
        </w:rPr>
        <w:t xml:space="preserve">        В течение 201</w:t>
      </w:r>
      <w:r w:rsidR="000F6376"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года все мы работали над реализацией задач, определенных Прогнозом социально-экономического развития Татарского района на 201</w:t>
      </w:r>
      <w:r w:rsidR="000F6376" w:rsidRPr="00A90F1B">
        <w:rPr>
          <w:rFonts w:ascii="Times New Roman" w:hAnsi="Times New Roman" w:cs="Times New Roman"/>
          <w:sz w:val="24"/>
          <w:szCs w:val="24"/>
        </w:rPr>
        <w:t>8-2020</w:t>
      </w:r>
      <w:r w:rsidRPr="00A90F1B">
        <w:rPr>
          <w:rFonts w:ascii="Times New Roman" w:hAnsi="Times New Roman" w:cs="Times New Roman"/>
          <w:sz w:val="24"/>
          <w:szCs w:val="24"/>
        </w:rPr>
        <w:t xml:space="preserve"> годы, где определена главная цель -</w:t>
      </w:r>
      <w:r w:rsidRPr="00A90F1B">
        <w:rPr>
          <w:rFonts w:ascii="Times New Roman" w:eastAsia="Calibri" w:hAnsi="Times New Roman" w:cs="Times New Roman"/>
          <w:sz w:val="24"/>
          <w:szCs w:val="24"/>
        </w:rPr>
        <w:t xml:space="preserve"> сделать условия для жизни и работы людей в районе более комфортными и привлекательными.</w:t>
      </w:r>
    </w:p>
    <w:p w:rsidR="00834452" w:rsidRPr="00A90F1B" w:rsidRDefault="00A90F1B" w:rsidP="00A90F1B">
      <w:pPr>
        <w:spacing w:after="0" w:line="240" w:lineRule="auto"/>
        <w:jc w:val="both"/>
        <w:rPr>
          <w:rFonts w:ascii="Times New Roman" w:hAnsi="Times New Roman" w:cs="Times New Roman"/>
          <w:sz w:val="24"/>
          <w:szCs w:val="24"/>
        </w:rPr>
      </w:pPr>
      <w:r w:rsidRPr="00A90F1B">
        <w:rPr>
          <w:rFonts w:ascii="Times New Roman" w:hAnsi="Times New Roman" w:cs="Times New Roman"/>
          <w:color w:val="FF0000"/>
          <w:sz w:val="24"/>
          <w:szCs w:val="24"/>
        </w:rPr>
        <w:t xml:space="preserve">        </w:t>
      </w:r>
      <w:r w:rsidR="00834452" w:rsidRPr="00A90F1B">
        <w:rPr>
          <w:rFonts w:ascii="Times New Roman" w:hAnsi="Times New Roman" w:cs="Times New Roman"/>
          <w:b/>
          <w:sz w:val="24"/>
          <w:szCs w:val="24"/>
        </w:rPr>
        <w:t>Объем валового районного продукта</w:t>
      </w:r>
      <w:r w:rsidR="00834452" w:rsidRPr="00A90F1B">
        <w:rPr>
          <w:rFonts w:ascii="Times New Roman" w:hAnsi="Times New Roman" w:cs="Times New Roman"/>
          <w:sz w:val="24"/>
          <w:szCs w:val="24"/>
        </w:rPr>
        <w:t xml:space="preserve"> за 201</w:t>
      </w:r>
      <w:r w:rsidR="000F6376" w:rsidRPr="00A90F1B">
        <w:rPr>
          <w:rFonts w:ascii="Times New Roman" w:hAnsi="Times New Roman" w:cs="Times New Roman"/>
          <w:sz w:val="24"/>
          <w:szCs w:val="24"/>
        </w:rPr>
        <w:t>8</w:t>
      </w:r>
      <w:r w:rsidR="00834452" w:rsidRPr="00A90F1B">
        <w:rPr>
          <w:rFonts w:ascii="Times New Roman" w:hAnsi="Times New Roman" w:cs="Times New Roman"/>
          <w:sz w:val="24"/>
          <w:szCs w:val="24"/>
        </w:rPr>
        <w:t xml:space="preserve"> год в сопостави</w:t>
      </w:r>
      <w:r w:rsidR="000F6376" w:rsidRPr="00A90F1B">
        <w:rPr>
          <w:rFonts w:ascii="Times New Roman" w:hAnsi="Times New Roman" w:cs="Times New Roman"/>
          <w:sz w:val="24"/>
          <w:szCs w:val="24"/>
        </w:rPr>
        <w:t>мых ценах остался на уровне 2017</w:t>
      </w:r>
      <w:r w:rsidR="00834452" w:rsidRPr="00A90F1B">
        <w:rPr>
          <w:rFonts w:ascii="Times New Roman" w:hAnsi="Times New Roman" w:cs="Times New Roman"/>
          <w:sz w:val="24"/>
          <w:szCs w:val="24"/>
        </w:rPr>
        <w:t xml:space="preserve"> года. В структуре валового продукта доля производства промышленной продукции составляет </w:t>
      </w:r>
      <w:r w:rsidR="000F6376" w:rsidRPr="00A90F1B">
        <w:rPr>
          <w:rFonts w:ascii="Times New Roman" w:hAnsi="Times New Roman" w:cs="Times New Roman"/>
          <w:sz w:val="24"/>
          <w:szCs w:val="24"/>
        </w:rPr>
        <w:t>2</w:t>
      </w:r>
      <w:r w:rsidR="00834452" w:rsidRPr="00A90F1B">
        <w:rPr>
          <w:rFonts w:ascii="Times New Roman" w:hAnsi="Times New Roman" w:cs="Times New Roman"/>
          <w:sz w:val="24"/>
          <w:szCs w:val="24"/>
        </w:rPr>
        <w:t>1%, продукции сельского хозяйства - 2</w:t>
      </w:r>
      <w:r w:rsidR="000F6376" w:rsidRPr="00A90F1B">
        <w:rPr>
          <w:rFonts w:ascii="Times New Roman" w:hAnsi="Times New Roman" w:cs="Times New Roman"/>
          <w:sz w:val="24"/>
          <w:szCs w:val="24"/>
        </w:rPr>
        <w:t>8</w:t>
      </w:r>
      <w:r w:rsidR="00834452" w:rsidRPr="00A90F1B">
        <w:rPr>
          <w:rFonts w:ascii="Times New Roman" w:hAnsi="Times New Roman" w:cs="Times New Roman"/>
          <w:sz w:val="24"/>
          <w:szCs w:val="24"/>
        </w:rPr>
        <w:t xml:space="preserve">%, объем строительно-монтажных работ - </w:t>
      </w:r>
      <w:r w:rsidR="000F6376" w:rsidRPr="00A90F1B">
        <w:rPr>
          <w:rFonts w:ascii="Times New Roman" w:hAnsi="Times New Roman" w:cs="Times New Roman"/>
          <w:sz w:val="24"/>
          <w:szCs w:val="24"/>
        </w:rPr>
        <w:t>6%, товарооборот – 37</w:t>
      </w:r>
      <w:r w:rsidR="00834452" w:rsidRPr="00A90F1B">
        <w:rPr>
          <w:rFonts w:ascii="Times New Roman" w:hAnsi="Times New Roman" w:cs="Times New Roman"/>
          <w:sz w:val="24"/>
          <w:szCs w:val="24"/>
        </w:rPr>
        <w:t xml:space="preserve">%.  </w:t>
      </w:r>
    </w:p>
    <w:p w:rsidR="00834452" w:rsidRPr="00A90F1B" w:rsidRDefault="00834452" w:rsidP="00834452">
      <w:pPr>
        <w:spacing w:after="0" w:line="240" w:lineRule="auto"/>
        <w:jc w:val="both"/>
        <w:rPr>
          <w:rFonts w:ascii="Times New Roman" w:hAnsi="Times New Roman" w:cs="Times New Roman"/>
          <w:b/>
          <w:sz w:val="24"/>
          <w:szCs w:val="24"/>
        </w:rPr>
      </w:pPr>
      <w:r w:rsidRPr="00A90F1B">
        <w:rPr>
          <w:rFonts w:ascii="Times New Roman" w:hAnsi="Times New Roman" w:cs="Times New Roman"/>
          <w:b/>
          <w:sz w:val="24"/>
          <w:szCs w:val="24"/>
        </w:rPr>
        <w:t>1. Экономическое развитие территории</w:t>
      </w:r>
    </w:p>
    <w:p w:rsidR="00834452" w:rsidRPr="00A90F1B" w:rsidRDefault="00A90F1B" w:rsidP="00A90F1B">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1.1.</w:t>
      </w:r>
      <w:r w:rsidR="00834452" w:rsidRPr="00A90F1B">
        <w:rPr>
          <w:rFonts w:ascii="Times New Roman" w:hAnsi="Times New Roman" w:cs="Times New Roman"/>
          <w:b/>
          <w:sz w:val="24"/>
          <w:szCs w:val="24"/>
        </w:rPr>
        <w:t>Сельское хозяйство</w:t>
      </w:r>
    </w:p>
    <w:p w:rsidR="001E6FE6" w:rsidRPr="00A90F1B" w:rsidRDefault="00A90F1B" w:rsidP="00A90F1B">
      <w:pPr>
        <w:spacing w:after="0" w:line="240" w:lineRule="auto"/>
        <w:jc w:val="both"/>
        <w:rPr>
          <w:rFonts w:ascii="Times New Roman" w:hAnsi="Times New Roman" w:cs="Times New Roman"/>
          <w:sz w:val="24"/>
          <w:szCs w:val="24"/>
        </w:rPr>
      </w:pPr>
      <w:r w:rsidRPr="00A90F1B">
        <w:rPr>
          <w:rFonts w:ascii="Times New Roman" w:hAnsi="Times New Roman" w:cs="Times New Roman"/>
          <w:b/>
          <w:color w:val="FF0000"/>
          <w:sz w:val="24"/>
          <w:szCs w:val="24"/>
        </w:rPr>
        <w:t xml:space="preserve">      </w:t>
      </w:r>
      <w:r w:rsidR="001E6FE6" w:rsidRPr="00A90F1B">
        <w:rPr>
          <w:rFonts w:ascii="Times New Roman" w:hAnsi="Times New Roman" w:cs="Times New Roman"/>
          <w:sz w:val="24"/>
          <w:szCs w:val="24"/>
        </w:rPr>
        <w:t>Прошлый год оказался для аграриев Татарского района очень сложным. Из-за неблагоприятных погодных условий был введен режим ЧС в период проведения весенне-полевых работ и в период уборочной кампании, были нарушены сроки посева и уборки культур, что не могло не отразиться на объеме валовой продукции сельского хозяйства в 2018 году, который  составил 5,0 млрд.рублей, что в сопоставимых ценах ниже уровня 2017 года на 7,5%.</w:t>
      </w:r>
    </w:p>
    <w:p w:rsidR="001E6FE6" w:rsidRPr="00A90F1B" w:rsidRDefault="001E6FE6" w:rsidP="001E6FE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На сегодняшний день сельскохозяйственным производством в районе занимаются 16 сельскохозяйственных предприятий, 59 КФХ и 5840 ЛПХ.</w:t>
      </w:r>
    </w:p>
    <w:p w:rsidR="001E6FE6" w:rsidRPr="00A90F1B" w:rsidRDefault="001E6FE6" w:rsidP="001E6FE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Произведено молока во всех категориях хозяйств за 2018 год  – 51,45 тысяч тонн, мяса на убой в живом весе - 6550,0 тонн, зерна 105,9 тыс.тонн. </w:t>
      </w:r>
    </w:p>
    <w:p w:rsidR="001E6FE6" w:rsidRPr="00A90F1B" w:rsidRDefault="001E6FE6" w:rsidP="001E6FE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Наибольшую долю в сельскохозяйственном производстве занимают хозяйства, так ими производится 67% молока (34,5 тыс.тонн), 60%  зерна (63,4 тыс.тонн), 46%  мяса на убой в живом весе (3,035 тыс.тонн). Поголовье КРС в хозяйствах составляет 22051 гол, в том числе поголовье коров 8083 гол. Район занимает третье место в области по поголовью коров.</w:t>
      </w:r>
    </w:p>
    <w:p w:rsidR="001E6FE6" w:rsidRPr="00A90F1B" w:rsidRDefault="001E6FE6" w:rsidP="001E6FE6">
      <w:pPr>
        <w:spacing w:after="0" w:line="240" w:lineRule="auto"/>
        <w:jc w:val="both"/>
        <w:rPr>
          <w:rFonts w:ascii="Times New Roman" w:hAnsi="Times New Roman" w:cs="Times New Roman"/>
          <w:sz w:val="24"/>
          <w:szCs w:val="24"/>
        </w:rPr>
      </w:pPr>
      <w:r w:rsidRPr="00A90F1B">
        <w:rPr>
          <w:rFonts w:ascii="Times New Roman" w:hAnsi="Times New Roman" w:cs="Times New Roman"/>
          <w:sz w:val="24"/>
          <w:szCs w:val="24"/>
        </w:rPr>
        <w:t xml:space="preserve">        Положительную роль в развитии сельского хозяйства района сыграла государственная поддержка сельхозтоваропроизводителей </w:t>
      </w:r>
      <w:r w:rsidRPr="00A90F1B">
        <w:rPr>
          <w:rFonts w:ascii="Times New Roman" w:hAnsi="Times New Roman" w:cs="Times New Roman"/>
          <w:sz w:val="24"/>
          <w:szCs w:val="24"/>
          <w:shd w:val="clear" w:color="auto" w:fill="FFFFFF"/>
        </w:rPr>
        <w:t xml:space="preserve">Татарского района, которая  за 2018 год составила 159 млн. рублей, выше уровня </w:t>
      </w:r>
      <w:r w:rsidRPr="00A90F1B">
        <w:rPr>
          <w:rFonts w:ascii="Times New Roman" w:hAnsi="Times New Roman" w:cs="Times New Roman"/>
          <w:sz w:val="24"/>
          <w:szCs w:val="24"/>
        </w:rPr>
        <w:t>прошлого года на 51,4%.</w:t>
      </w:r>
    </w:p>
    <w:p w:rsidR="001E6FE6" w:rsidRPr="00A90F1B" w:rsidRDefault="001E6FE6" w:rsidP="001E6FE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Основной вид деятельности  КФХ – растениеводство. В их пользовании (собственность, аренда)  земельные участки из земель сельскохозяйственного назначения общей площадью более 42,9 тыс.га. Средний размер земельного участка на 1 крестьянское (фермерское) хозяйство – 779,7 га. Произведено зерна всеми КФХ – 42,5 тыс.тонн зерна. Поголовье сельскохозяйственных животных в КФХ составляет: КРС – 796  гол., в т.ч. коров - 422 гол., свиней – 424 гол. </w:t>
      </w:r>
      <w:r w:rsidR="00A90F1B" w:rsidRPr="00A90F1B">
        <w:rPr>
          <w:rFonts w:ascii="Times New Roman" w:hAnsi="Times New Roman" w:cs="Times New Roman"/>
          <w:sz w:val="24"/>
          <w:szCs w:val="24"/>
        </w:rPr>
        <w:t>О</w:t>
      </w:r>
      <w:r w:rsidRPr="00A90F1B">
        <w:rPr>
          <w:rFonts w:ascii="Times New Roman" w:hAnsi="Times New Roman" w:cs="Times New Roman"/>
          <w:sz w:val="24"/>
          <w:szCs w:val="24"/>
        </w:rPr>
        <w:t>вец</w:t>
      </w:r>
      <w:r w:rsidR="00A90F1B" w:rsidRPr="00A90F1B">
        <w:rPr>
          <w:rFonts w:ascii="Times New Roman" w:hAnsi="Times New Roman" w:cs="Times New Roman"/>
          <w:sz w:val="24"/>
          <w:szCs w:val="24"/>
        </w:rPr>
        <w:t>,</w:t>
      </w:r>
      <w:r w:rsidRPr="00A90F1B">
        <w:rPr>
          <w:rFonts w:ascii="Times New Roman" w:hAnsi="Times New Roman" w:cs="Times New Roman"/>
          <w:sz w:val="24"/>
          <w:szCs w:val="24"/>
        </w:rPr>
        <w:t xml:space="preserve"> коз  - 489 гол, лошадей -120 гол.  За 2018 г. крестьянскими (фермерскими) хозяйствами произведено молока – 598 тонн, мяса – 36,1  тонн. </w:t>
      </w:r>
    </w:p>
    <w:p w:rsidR="001E6FE6" w:rsidRPr="00A90F1B" w:rsidRDefault="001E6FE6" w:rsidP="001E6FE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В рамках реализация программы </w:t>
      </w:r>
      <w:bookmarkStart w:id="0" w:name="_GoBack"/>
      <w:bookmarkEnd w:id="0"/>
      <w:r w:rsidRPr="00A90F1B">
        <w:rPr>
          <w:rFonts w:ascii="Times New Roman" w:hAnsi="Times New Roman" w:cs="Times New Roman"/>
          <w:sz w:val="24"/>
          <w:szCs w:val="24"/>
        </w:rPr>
        <w:t xml:space="preserve">«Поддержка начинающих фермеров и создание семейной животноводческой фермы»  в 2018  году району направлено из бюджетов всех уровней 4,1 млн.рублей  на создание семейной животноводческой фермы  (с. Киевка). </w:t>
      </w:r>
    </w:p>
    <w:p w:rsidR="001E6FE6" w:rsidRPr="00A90F1B" w:rsidRDefault="001E6FE6" w:rsidP="001E6FE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В целом по району, в течении 2018 года было приобретено 45 единиц высокопроизводительной  энергонасыщенной техники, на сумму 134 млн. руб. </w:t>
      </w:r>
    </w:p>
    <w:p w:rsidR="00834452" w:rsidRPr="00A90F1B" w:rsidRDefault="00834452" w:rsidP="00834452">
      <w:pPr>
        <w:spacing w:after="0" w:line="240" w:lineRule="auto"/>
        <w:jc w:val="both"/>
        <w:rPr>
          <w:rFonts w:ascii="Times New Roman" w:hAnsi="Times New Roman" w:cs="Times New Roman"/>
          <w:b/>
          <w:i/>
          <w:sz w:val="24"/>
          <w:szCs w:val="24"/>
        </w:rPr>
      </w:pPr>
      <w:r w:rsidRPr="00A90F1B">
        <w:rPr>
          <w:rFonts w:ascii="Times New Roman" w:hAnsi="Times New Roman" w:cs="Times New Roman"/>
          <w:b/>
          <w:sz w:val="24"/>
          <w:szCs w:val="24"/>
        </w:rPr>
        <w:t>1.2. Промышленность</w:t>
      </w:r>
    </w:p>
    <w:p w:rsidR="00834452" w:rsidRPr="00A90F1B" w:rsidRDefault="00A90F1B" w:rsidP="00A90F1B">
      <w:pPr>
        <w:spacing w:after="0" w:line="240" w:lineRule="auto"/>
        <w:jc w:val="both"/>
        <w:rPr>
          <w:rFonts w:ascii="Times New Roman" w:hAnsi="Times New Roman" w:cs="Times New Roman"/>
          <w:sz w:val="24"/>
          <w:szCs w:val="24"/>
        </w:rPr>
      </w:pPr>
      <w:r w:rsidRPr="00A90F1B">
        <w:rPr>
          <w:rFonts w:ascii="Times New Roman" w:hAnsi="Times New Roman" w:cs="Times New Roman"/>
          <w:color w:val="FF0000"/>
          <w:sz w:val="24"/>
          <w:szCs w:val="24"/>
        </w:rPr>
        <w:t xml:space="preserve">       </w:t>
      </w:r>
      <w:r w:rsidR="00834452" w:rsidRPr="00A90F1B">
        <w:rPr>
          <w:rFonts w:ascii="Times New Roman" w:hAnsi="Times New Roman" w:cs="Times New Roman"/>
          <w:sz w:val="24"/>
          <w:szCs w:val="24"/>
        </w:rPr>
        <w:t>В 201</w:t>
      </w:r>
      <w:r w:rsidR="00433106" w:rsidRPr="00A90F1B">
        <w:rPr>
          <w:rFonts w:ascii="Times New Roman" w:hAnsi="Times New Roman" w:cs="Times New Roman"/>
          <w:sz w:val="24"/>
          <w:szCs w:val="24"/>
        </w:rPr>
        <w:t>8</w:t>
      </w:r>
      <w:r w:rsidR="00834452" w:rsidRPr="00A90F1B">
        <w:rPr>
          <w:rFonts w:ascii="Times New Roman" w:hAnsi="Times New Roman" w:cs="Times New Roman"/>
          <w:sz w:val="24"/>
          <w:szCs w:val="24"/>
        </w:rPr>
        <w:t xml:space="preserve"> году объем </w:t>
      </w:r>
      <w:r w:rsidR="00834452" w:rsidRPr="00A90F1B">
        <w:rPr>
          <w:rFonts w:ascii="Times New Roman" w:hAnsi="Times New Roman" w:cs="Times New Roman"/>
          <w:b/>
          <w:sz w:val="24"/>
          <w:szCs w:val="24"/>
          <w:u w:val="single"/>
        </w:rPr>
        <w:t>промышленной продукции</w:t>
      </w:r>
      <w:r w:rsidR="00834452" w:rsidRPr="00A90F1B">
        <w:rPr>
          <w:rFonts w:ascii="Times New Roman" w:hAnsi="Times New Roman" w:cs="Times New Roman"/>
          <w:sz w:val="24"/>
          <w:szCs w:val="24"/>
        </w:rPr>
        <w:t xml:space="preserve"> на предприятиях всех форм собственности  снизился </w:t>
      </w:r>
      <w:r w:rsidR="00433106" w:rsidRPr="00A90F1B">
        <w:rPr>
          <w:rFonts w:ascii="Times New Roman" w:hAnsi="Times New Roman" w:cs="Times New Roman"/>
          <w:sz w:val="24"/>
          <w:szCs w:val="24"/>
        </w:rPr>
        <w:t>в сопоставимых ценах</w:t>
      </w:r>
      <w:r w:rsidR="00834452" w:rsidRPr="00A90F1B">
        <w:rPr>
          <w:rFonts w:ascii="Times New Roman" w:hAnsi="Times New Roman" w:cs="Times New Roman"/>
          <w:sz w:val="24"/>
          <w:szCs w:val="24"/>
        </w:rPr>
        <w:t xml:space="preserve"> на </w:t>
      </w:r>
      <w:r w:rsidR="00433106" w:rsidRPr="00A90F1B">
        <w:rPr>
          <w:rFonts w:ascii="Times New Roman" w:hAnsi="Times New Roman" w:cs="Times New Roman"/>
          <w:sz w:val="24"/>
          <w:szCs w:val="24"/>
        </w:rPr>
        <w:t>2</w:t>
      </w:r>
      <w:r w:rsidR="00834452" w:rsidRPr="00A90F1B">
        <w:rPr>
          <w:rFonts w:ascii="Times New Roman" w:hAnsi="Times New Roman" w:cs="Times New Roman"/>
          <w:sz w:val="24"/>
          <w:szCs w:val="24"/>
        </w:rPr>
        <w:t>,8% к уровню 2017 года, и составил 371</w:t>
      </w:r>
      <w:r w:rsidR="00433106" w:rsidRPr="00A90F1B">
        <w:rPr>
          <w:rFonts w:ascii="Times New Roman" w:hAnsi="Times New Roman" w:cs="Times New Roman"/>
          <w:sz w:val="24"/>
          <w:szCs w:val="24"/>
        </w:rPr>
        <w:t>1,5</w:t>
      </w:r>
      <w:r w:rsidR="00834452" w:rsidRPr="00A90F1B">
        <w:rPr>
          <w:rFonts w:ascii="Times New Roman" w:hAnsi="Times New Roman" w:cs="Times New Roman"/>
          <w:sz w:val="24"/>
          <w:szCs w:val="24"/>
        </w:rPr>
        <w:t xml:space="preserve"> млн. рублей.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В структуре произведенной продукции – 62,5% произведенной продукции - продукция пищевой и перерабатывающей промышленности, 0,2% - продукция машиностроения и металлообработки, 22,1% - продукция обслуживающих производств, 15,2% -</w:t>
      </w:r>
      <w:r w:rsidRPr="00A90F1B">
        <w:rPr>
          <w:rFonts w:ascii="Times New Roman" w:hAnsi="Times New Roman" w:cs="Times New Roman"/>
          <w:b/>
          <w:sz w:val="24"/>
          <w:szCs w:val="24"/>
        </w:rPr>
        <w:t xml:space="preserve"> </w:t>
      </w:r>
      <w:r w:rsidRPr="00A90F1B">
        <w:rPr>
          <w:rFonts w:ascii="Times New Roman" w:hAnsi="Times New Roman" w:cs="Times New Roman"/>
          <w:sz w:val="24"/>
          <w:szCs w:val="24"/>
        </w:rPr>
        <w:t xml:space="preserve">прочее производство. </w:t>
      </w:r>
    </w:p>
    <w:p w:rsidR="00433106" w:rsidRPr="00A90F1B" w:rsidRDefault="00433106" w:rsidP="00433106">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lastRenderedPageBreak/>
        <w:t>Стабильно работали и увеличивали объемы производства</w:t>
      </w:r>
      <w:r w:rsidRPr="00A90F1B">
        <w:rPr>
          <w:rFonts w:ascii="Times New Roman" w:hAnsi="Times New Roman" w:cs="Times New Roman"/>
          <w:color w:val="00B050"/>
          <w:sz w:val="24"/>
          <w:szCs w:val="24"/>
        </w:rPr>
        <w:t xml:space="preserve"> </w:t>
      </w:r>
      <w:r w:rsidRPr="00A90F1B">
        <w:rPr>
          <w:rFonts w:ascii="Times New Roman" w:hAnsi="Times New Roman" w:cs="Times New Roman"/>
          <w:sz w:val="24"/>
          <w:szCs w:val="24"/>
        </w:rPr>
        <w:t>ИП Ведзижев (Хлебокомбинат), ООО «Татарскзернопродукт», АО «НПЗ», ОАО «Татарский Гортоп»,  МУП «Водоканал», ИП Степанов,</w:t>
      </w:r>
      <w:r w:rsidRPr="00A90F1B">
        <w:rPr>
          <w:rFonts w:ascii="Times New Roman" w:hAnsi="Times New Roman" w:cs="Times New Roman"/>
          <w:color w:val="00B0F0"/>
          <w:sz w:val="24"/>
          <w:szCs w:val="24"/>
        </w:rPr>
        <w:t xml:space="preserve"> </w:t>
      </w:r>
      <w:r w:rsidRPr="00A90F1B">
        <w:rPr>
          <w:rFonts w:ascii="Times New Roman" w:hAnsi="Times New Roman" w:cs="Times New Roman"/>
          <w:sz w:val="24"/>
          <w:szCs w:val="24"/>
        </w:rPr>
        <w:t>ООО «Сеал», ООО «Биоланд» и др.</w:t>
      </w:r>
    </w:p>
    <w:p w:rsidR="006135E0" w:rsidRPr="00A90F1B" w:rsidRDefault="00834452" w:rsidP="006135E0">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В течение 201</w:t>
      </w:r>
      <w:r w:rsidR="006135E0"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года инвестиции, вложенные в промышленное производство составили  </w:t>
      </w:r>
      <w:r w:rsidR="006135E0" w:rsidRPr="00A90F1B">
        <w:rPr>
          <w:rFonts w:ascii="Times New Roman" w:hAnsi="Times New Roman" w:cs="Times New Roman"/>
          <w:sz w:val="24"/>
          <w:szCs w:val="24"/>
        </w:rPr>
        <w:t xml:space="preserve">44,5 </w:t>
      </w:r>
      <w:r w:rsidRPr="00A90F1B">
        <w:rPr>
          <w:rFonts w:ascii="Times New Roman" w:hAnsi="Times New Roman" w:cs="Times New Roman"/>
          <w:sz w:val="24"/>
          <w:szCs w:val="24"/>
        </w:rPr>
        <w:t xml:space="preserve">млн. рублей, что </w:t>
      </w:r>
      <w:r w:rsidR="006135E0" w:rsidRPr="00A90F1B">
        <w:rPr>
          <w:rFonts w:ascii="Times New Roman" w:hAnsi="Times New Roman" w:cs="Times New Roman"/>
          <w:sz w:val="24"/>
          <w:szCs w:val="24"/>
        </w:rPr>
        <w:t>выше</w:t>
      </w:r>
      <w:r w:rsidRPr="00A90F1B">
        <w:rPr>
          <w:rFonts w:ascii="Times New Roman" w:hAnsi="Times New Roman" w:cs="Times New Roman"/>
          <w:sz w:val="24"/>
          <w:szCs w:val="24"/>
        </w:rPr>
        <w:t xml:space="preserve"> уровня прошлого года на </w:t>
      </w:r>
      <w:r w:rsidR="006135E0" w:rsidRPr="00A90F1B">
        <w:rPr>
          <w:rFonts w:ascii="Times New Roman" w:hAnsi="Times New Roman" w:cs="Times New Roman"/>
          <w:sz w:val="24"/>
          <w:szCs w:val="24"/>
        </w:rPr>
        <w:t>11,0</w:t>
      </w:r>
      <w:r w:rsidRPr="00A90F1B">
        <w:rPr>
          <w:rFonts w:ascii="Times New Roman" w:hAnsi="Times New Roman" w:cs="Times New Roman"/>
          <w:sz w:val="24"/>
          <w:szCs w:val="24"/>
        </w:rPr>
        <w:t>%.</w:t>
      </w:r>
      <w:r w:rsidRPr="00A90F1B">
        <w:rPr>
          <w:rFonts w:ascii="Times New Roman" w:hAnsi="Times New Roman" w:cs="Times New Roman"/>
          <w:color w:val="FF0000"/>
          <w:sz w:val="24"/>
          <w:szCs w:val="24"/>
        </w:rPr>
        <w:t xml:space="preserve"> </w:t>
      </w:r>
    </w:p>
    <w:p w:rsidR="00834452" w:rsidRPr="00A90F1B" w:rsidRDefault="00834452" w:rsidP="00834452">
      <w:pPr>
        <w:spacing w:after="0" w:line="240" w:lineRule="auto"/>
        <w:jc w:val="both"/>
        <w:rPr>
          <w:rFonts w:ascii="Times New Roman" w:hAnsi="Times New Roman" w:cs="Times New Roman"/>
          <w:b/>
          <w:i/>
          <w:sz w:val="24"/>
          <w:szCs w:val="24"/>
        </w:rPr>
      </w:pPr>
      <w:r w:rsidRPr="00A90F1B">
        <w:rPr>
          <w:rFonts w:ascii="Times New Roman" w:hAnsi="Times New Roman" w:cs="Times New Roman"/>
          <w:b/>
          <w:bCs/>
          <w:sz w:val="24"/>
          <w:szCs w:val="24"/>
        </w:rPr>
        <w:t xml:space="preserve">1.3.  Малый бизнес, торговля, общественное питание, </w:t>
      </w:r>
      <w:r w:rsidRPr="00A90F1B">
        <w:rPr>
          <w:rFonts w:ascii="Times New Roman" w:hAnsi="Times New Roman" w:cs="Times New Roman"/>
          <w:b/>
          <w:bCs/>
          <w:spacing w:val="-1"/>
          <w:sz w:val="24"/>
          <w:szCs w:val="24"/>
        </w:rPr>
        <w:t>бытовое обслуживание</w:t>
      </w:r>
    </w:p>
    <w:p w:rsidR="004F7805" w:rsidRPr="00A90F1B" w:rsidRDefault="00A90F1B" w:rsidP="00A90F1B">
      <w:pPr>
        <w:spacing w:after="0" w:line="240" w:lineRule="auto"/>
        <w:jc w:val="both"/>
        <w:rPr>
          <w:rFonts w:ascii="Times New Roman" w:hAnsi="Times New Roman" w:cs="Times New Roman"/>
          <w:sz w:val="24"/>
          <w:szCs w:val="24"/>
        </w:rPr>
      </w:pPr>
      <w:r w:rsidRPr="00A90F1B">
        <w:rPr>
          <w:rFonts w:ascii="Times New Roman" w:hAnsi="Times New Roman" w:cs="Times New Roman"/>
          <w:b/>
          <w:bCs/>
          <w:color w:val="FF0000"/>
          <w:spacing w:val="-1"/>
          <w:sz w:val="24"/>
          <w:szCs w:val="24"/>
        </w:rPr>
        <w:t xml:space="preserve">        </w:t>
      </w:r>
      <w:r w:rsidR="004F7805" w:rsidRPr="00A90F1B">
        <w:rPr>
          <w:rFonts w:ascii="Times New Roman" w:hAnsi="Times New Roman" w:cs="Times New Roman"/>
          <w:bCs/>
          <w:sz w:val="24"/>
          <w:szCs w:val="24"/>
        </w:rPr>
        <w:t xml:space="preserve">С целью создания благоприятных экономических условий для осуществления и развития предпринимательской деятельности в районе </w:t>
      </w:r>
      <w:r w:rsidR="004F7805" w:rsidRPr="00A90F1B">
        <w:rPr>
          <w:rFonts w:ascii="Times New Roman" w:hAnsi="Times New Roman" w:cs="Times New Roman"/>
          <w:sz w:val="24"/>
          <w:szCs w:val="24"/>
        </w:rPr>
        <w:t>действует муниципальная программа «Развитие субъектов малого и среднего предпринимательства в Татарском районе на 2018– 2020 годы».</w:t>
      </w:r>
    </w:p>
    <w:p w:rsidR="004F7805" w:rsidRPr="00A90F1B" w:rsidRDefault="004F7805" w:rsidP="004F7805">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Малый и средний бизнес, как составляющая экономики Татарского района, на сегодняшний день представлен 343 малыми предприятиями и 670 индивидуальными предпринимателями без образования юридического лица. Малый бизнес динамично развивается во всех сферах экономической деятельности. Его доля в общем объеме выпуска товаров, работ и услуг за 2018 год составила 63,3%.</w:t>
      </w:r>
    </w:p>
    <w:p w:rsidR="004F7805" w:rsidRPr="00A90F1B" w:rsidRDefault="004F7805" w:rsidP="004F7805">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bCs/>
          <w:sz w:val="24"/>
          <w:szCs w:val="24"/>
        </w:rPr>
        <w:t>За 2018 год</w:t>
      </w:r>
      <w:r w:rsidRPr="00A90F1B">
        <w:rPr>
          <w:rFonts w:ascii="Times New Roman" w:hAnsi="Times New Roman" w:cs="Times New Roman"/>
          <w:sz w:val="24"/>
          <w:szCs w:val="24"/>
        </w:rPr>
        <w:t xml:space="preserve"> </w:t>
      </w:r>
      <w:r w:rsidRPr="00A90F1B">
        <w:rPr>
          <w:rFonts w:ascii="Times New Roman" w:hAnsi="Times New Roman" w:cs="Times New Roman"/>
          <w:bCs/>
          <w:sz w:val="24"/>
          <w:szCs w:val="24"/>
        </w:rPr>
        <w:t>объем розничного товарооборота</w:t>
      </w:r>
      <w:r w:rsidRPr="00A90F1B">
        <w:rPr>
          <w:rFonts w:ascii="Times New Roman" w:hAnsi="Times New Roman" w:cs="Times New Roman"/>
          <w:sz w:val="24"/>
          <w:szCs w:val="24"/>
        </w:rPr>
        <w:t xml:space="preserve">  предприятий торговли различных организационно-правовых форм составил 6650,0 млн. руб., по сравнению с 2017 годом рост составил 2,4% в сопоставимых ценах. Розничный товарооборот потребительской кооперации составляет 7,8% от общего товарооборота по району. </w:t>
      </w:r>
    </w:p>
    <w:p w:rsidR="004F7805" w:rsidRPr="00A90F1B" w:rsidRDefault="004F7805" w:rsidP="004F7805">
      <w:pPr>
        <w:spacing w:after="0" w:line="240" w:lineRule="auto"/>
        <w:ind w:firstLine="709"/>
        <w:jc w:val="both"/>
        <w:rPr>
          <w:rFonts w:ascii="Times New Roman" w:hAnsi="Times New Roman" w:cs="Times New Roman"/>
          <w:color w:val="FF0000"/>
          <w:sz w:val="24"/>
          <w:szCs w:val="24"/>
        </w:rPr>
      </w:pPr>
      <w:r w:rsidRPr="00A90F1B">
        <w:rPr>
          <w:rFonts w:ascii="Times New Roman" w:hAnsi="Times New Roman" w:cs="Times New Roman"/>
          <w:sz w:val="24"/>
          <w:szCs w:val="24"/>
        </w:rPr>
        <w:t>В течение 2018 года было открыто 40 магазинов (14 продовольственных, 20 непродовольственных, 6 смешанных). Наиболее крупные из них: магазин «Мария Ра» ООО «Розница»,  два магазина «Красное белое»  ООО «АльфаОмск», магазин «555» ИП Гейдаровой, магазин «Планета одежды и обуви», магазин «Молоток» по реализации  строительных материалов, обувной  магазин «Вестфалика», магазин игрушек «Умка», магазин «Молоко» ОАО «Татарский маслокомбинат», магазин «Мясная лавка», два магазина «Фруктовый»  по реализации овощей и фруктов и другие</w:t>
      </w:r>
      <w:r w:rsidRPr="00A90F1B">
        <w:rPr>
          <w:rFonts w:ascii="Times New Roman" w:hAnsi="Times New Roman" w:cs="Times New Roman"/>
          <w:color w:val="000000"/>
          <w:sz w:val="24"/>
          <w:szCs w:val="24"/>
        </w:rPr>
        <w:t xml:space="preserve">. </w:t>
      </w:r>
      <w:r w:rsidRPr="00A90F1B">
        <w:rPr>
          <w:rFonts w:ascii="Times New Roman" w:hAnsi="Times New Roman" w:cs="Times New Roman"/>
          <w:sz w:val="24"/>
          <w:szCs w:val="24"/>
        </w:rPr>
        <w:t xml:space="preserve">Из открытых и действующих на территории Татарского района -одиннадцать магазинов функционирует на новых торговых площадях (3495,2 кв.м).  </w:t>
      </w:r>
    </w:p>
    <w:p w:rsidR="004F7805" w:rsidRPr="00A90F1B" w:rsidRDefault="004F7805" w:rsidP="004F7805">
      <w:pPr>
        <w:spacing w:after="0" w:line="240" w:lineRule="auto"/>
        <w:ind w:firstLine="709"/>
        <w:jc w:val="both"/>
        <w:rPr>
          <w:rFonts w:ascii="Times New Roman" w:hAnsi="Times New Roman" w:cs="Times New Roman"/>
          <w:sz w:val="24"/>
          <w:szCs w:val="24"/>
        </w:rPr>
      </w:pPr>
      <w:r w:rsidRPr="00A90F1B">
        <w:rPr>
          <w:rFonts w:ascii="Times New Roman" w:hAnsi="Times New Roman" w:cs="Times New Roman"/>
          <w:color w:val="000000"/>
          <w:sz w:val="24"/>
          <w:szCs w:val="24"/>
        </w:rPr>
        <w:t>В течение 2018 года закрылись как нерентабельные, а также по причинам смены собственника или смены места расположения, 25 магазинов розничной торговли, из них 13</w:t>
      </w:r>
      <w:r w:rsidRPr="00A90F1B">
        <w:rPr>
          <w:rFonts w:ascii="Times New Roman" w:hAnsi="Times New Roman" w:cs="Times New Roman"/>
          <w:sz w:val="24"/>
          <w:szCs w:val="24"/>
        </w:rPr>
        <w:t xml:space="preserve"> продовольственных, 5 непродовольственных, 7 смешанных.</w:t>
      </w:r>
    </w:p>
    <w:p w:rsidR="004F7805" w:rsidRPr="00A90F1B" w:rsidRDefault="004F7805" w:rsidP="004F7805">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Товарооборот предприятий общественного питания в общем товарообороте за 2018 год составил 112,0 млн. руб. или 105,7% в сопоставимых ценах к уровню прошлого года. </w:t>
      </w:r>
    </w:p>
    <w:p w:rsidR="004F7805" w:rsidRPr="00A90F1B" w:rsidRDefault="004F7805" w:rsidP="004F7805">
      <w:pPr>
        <w:spacing w:after="0" w:line="240" w:lineRule="auto"/>
        <w:ind w:firstLine="709"/>
        <w:jc w:val="both"/>
        <w:rPr>
          <w:rFonts w:ascii="Times New Roman" w:hAnsi="Times New Roman" w:cs="Times New Roman"/>
          <w:sz w:val="24"/>
          <w:szCs w:val="24"/>
        </w:rPr>
      </w:pPr>
      <w:r w:rsidRPr="00A90F1B">
        <w:rPr>
          <w:rFonts w:ascii="Times New Roman" w:hAnsi="Times New Roman" w:cs="Times New Roman"/>
          <w:sz w:val="24"/>
          <w:szCs w:val="24"/>
        </w:rPr>
        <w:t xml:space="preserve">В 2018 году открыто 6 новых объектов общественного питания: три   кафе, закусочная, столовая, пиццерия «Жар- пицца», после ремонта увеличилось на 148 число посадочных мест  кафе «Эдельвейс». Общее число посадочных мест вновь открытых   предприятий общественного питания составило  – 297. Численность работающих в предприятиях общественного питания - 204 человека. </w:t>
      </w:r>
      <w:r w:rsidRPr="00A90F1B">
        <w:rPr>
          <w:rFonts w:ascii="Times New Roman" w:hAnsi="Times New Roman" w:cs="Times New Roman"/>
          <w:color w:val="000000" w:themeColor="text1"/>
          <w:sz w:val="24"/>
          <w:szCs w:val="24"/>
        </w:rPr>
        <w:t>Закрылось 7 объектов: «Жемчужина Бухары» ИП Юлдашева, кафе «Перрончик» ИП Мордежов, кафе «Уазис» ИП Дудник, кафе «Наргиз» ООО «Бахтиер», кафе «Лилия» ИП Мустафаев. Произошла смена собственника у кафе «Вьетнамская кухня» и  закусочной «Элита».</w:t>
      </w:r>
    </w:p>
    <w:p w:rsidR="004F7805" w:rsidRPr="00A90F1B" w:rsidRDefault="004F7805" w:rsidP="004F7805">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bCs/>
          <w:sz w:val="24"/>
          <w:szCs w:val="24"/>
        </w:rPr>
        <w:t>Платных услуг</w:t>
      </w:r>
      <w:r w:rsidRPr="00A90F1B">
        <w:rPr>
          <w:rFonts w:ascii="Times New Roman" w:hAnsi="Times New Roman" w:cs="Times New Roman"/>
          <w:sz w:val="24"/>
          <w:szCs w:val="24"/>
        </w:rPr>
        <w:t xml:space="preserve"> населению за 2018год оказано на 148</w:t>
      </w:r>
      <w:r w:rsidR="00BE2134" w:rsidRPr="00A90F1B">
        <w:rPr>
          <w:rFonts w:ascii="Times New Roman" w:hAnsi="Times New Roman" w:cs="Times New Roman"/>
          <w:sz w:val="24"/>
          <w:szCs w:val="24"/>
        </w:rPr>
        <w:t>1</w:t>
      </w:r>
      <w:r w:rsidRPr="00A90F1B">
        <w:rPr>
          <w:rFonts w:ascii="Times New Roman" w:hAnsi="Times New Roman" w:cs="Times New Roman"/>
          <w:sz w:val="24"/>
          <w:szCs w:val="24"/>
        </w:rPr>
        <w:t>,</w:t>
      </w:r>
      <w:r w:rsidR="00BE2134" w:rsidRPr="00A90F1B">
        <w:rPr>
          <w:rFonts w:ascii="Times New Roman" w:hAnsi="Times New Roman" w:cs="Times New Roman"/>
          <w:sz w:val="24"/>
          <w:szCs w:val="24"/>
        </w:rPr>
        <w:t>1</w:t>
      </w:r>
      <w:r w:rsidRPr="00A90F1B">
        <w:rPr>
          <w:rFonts w:ascii="Times New Roman" w:hAnsi="Times New Roman" w:cs="Times New Roman"/>
          <w:sz w:val="24"/>
          <w:szCs w:val="24"/>
        </w:rPr>
        <w:t xml:space="preserve"> млн. рублей – прирост к соответствующему периоду прошлого года в сопоставимых ценах составил 3,0%. Этот рост обусловлен увеличением объемов, расширением видов предоставляемых услуг населению. В структуре платных услуг наибольшую долю составляют услуги ЖКХ – 17%, транспортные услуги – 9,1%, услуги банков – 9,5%, услуги связи, в том числе сотовой – 9,5%, электроэнергия – 5,1%.</w:t>
      </w:r>
    </w:p>
    <w:p w:rsidR="004F7805" w:rsidRPr="00A90F1B" w:rsidRDefault="004F7805" w:rsidP="004F7805">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bCs/>
          <w:sz w:val="24"/>
          <w:szCs w:val="24"/>
        </w:rPr>
        <w:t>Объем бытовых услуг, предоставленных населению</w:t>
      </w:r>
      <w:r w:rsidRPr="00A90F1B">
        <w:rPr>
          <w:rFonts w:ascii="Times New Roman" w:hAnsi="Times New Roman" w:cs="Times New Roman"/>
          <w:sz w:val="24"/>
          <w:szCs w:val="24"/>
        </w:rPr>
        <w:t xml:space="preserve"> района</w:t>
      </w:r>
      <w:r w:rsidR="00BE2134" w:rsidRPr="00A90F1B">
        <w:rPr>
          <w:rFonts w:ascii="Times New Roman" w:hAnsi="Times New Roman" w:cs="Times New Roman"/>
          <w:sz w:val="24"/>
          <w:szCs w:val="24"/>
        </w:rPr>
        <w:t xml:space="preserve"> за 2018 год</w:t>
      </w:r>
      <w:r w:rsidRPr="00A90F1B">
        <w:rPr>
          <w:rFonts w:ascii="Times New Roman" w:hAnsi="Times New Roman" w:cs="Times New Roman"/>
          <w:sz w:val="24"/>
          <w:szCs w:val="24"/>
        </w:rPr>
        <w:t>, составил 245,0 млн. рублей, что на 4,2% выше уровня прошлого года в сопоставимых ценах.</w:t>
      </w:r>
    </w:p>
    <w:p w:rsidR="004F7805" w:rsidRPr="00A90F1B" w:rsidRDefault="004F7805" w:rsidP="004F7805">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В рамках реализации районной муниципальной программы «Развитие субъектов малого и среднего предпринимательства в Татарском районе на 2018 – 2020 годы» в</w:t>
      </w:r>
      <w:r w:rsidRPr="00A90F1B">
        <w:rPr>
          <w:rFonts w:ascii="Times New Roman" w:hAnsi="Times New Roman" w:cs="Times New Roman"/>
          <w:bCs/>
          <w:sz w:val="24"/>
          <w:szCs w:val="24"/>
        </w:rPr>
        <w:t xml:space="preserve"> мае 2018 года администрацией Татарского района были проведены конкурсы среди субъектов малого и среднего бизнеса ко дню празднования Дня Российского предпринимательства - </w:t>
      </w:r>
      <w:r w:rsidRPr="00A90F1B">
        <w:rPr>
          <w:rFonts w:ascii="Times New Roman" w:hAnsi="Times New Roman" w:cs="Times New Roman"/>
          <w:sz w:val="24"/>
          <w:szCs w:val="24"/>
        </w:rPr>
        <w:t xml:space="preserve">«Предприниматель 2018 года» и «Меценат 2018 года». </w:t>
      </w:r>
    </w:p>
    <w:p w:rsidR="004F7805" w:rsidRPr="00A90F1B" w:rsidRDefault="004F7805" w:rsidP="004F7805">
      <w:pPr>
        <w:tabs>
          <w:tab w:val="left" w:pos="225"/>
          <w:tab w:val="right" w:pos="9975"/>
        </w:tabs>
        <w:spacing w:after="0" w:line="240" w:lineRule="auto"/>
        <w:jc w:val="both"/>
        <w:rPr>
          <w:rFonts w:ascii="Times New Roman" w:hAnsi="Times New Roman" w:cs="Times New Roman"/>
          <w:sz w:val="24"/>
          <w:szCs w:val="24"/>
        </w:rPr>
      </w:pPr>
      <w:r w:rsidRPr="00A90F1B">
        <w:rPr>
          <w:rFonts w:ascii="Times New Roman" w:hAnsi="Times New Roman" w:cs="Times New Roman"/>
          <w:sz w:val="24"/>
          <w:szCs w:val="24"/>
        </w:rPr>
        <w:t xml:space="preserve">        Победителями конкурса «Предприниматель 2018 года» были признаны: </w:t>
      </w:r>
      <w:r w:rsidRPr="00A90F1B">
        <w:rPr>
          <w:rFonts w:ascii="Times New Roman" w:hAnsi="Times New Roman" w:cs="Times New Roman"/>
          <w:bCs/>
          <w:sz w:val="24"/>
          <w:szCs w:val="24"/>
        </w:rPr>
        <w:t>в номинации «</w:t>
      </w:r>
      <w:r w:rsidRPr="00A90F1B">
        <w:rPr>
          <w:rFonts w:ascii="Times New Roman" w:hAnsi="Times New Roman" w:cs="Times New Roman"/>
          <w:sz w:val="24"/>
          <w:szCs w:val="24"/>
        </w:rPr>
        <w:t>Предприниматель года в сфере промышленности</w:t>
      </w:r>
      <w:r w:rsidRPr="00A90F1B">
        <w:rPr>
          <w:rFonts w:ascii="Times New Roman" w:hAnsi="Times New Roman" w:cs="Times New Roman"/>
          <w:bCs/>
          <w:sz w:val="24"/>
          <w:szCs w:val="24"/>
        </w:rPr>
        <w:t xml:space="preserve">» - </w:t>
      </w:r>
      <w:r w:rsidRPr="00A90F1B">
        <w:rPr>
          <w:rFonts w:ascii="Times New Roman" w:hAnsi="Times New Roman" w:cs="Times New Roman"/>
          <w:sz w:val="24"/>
          <w:szCs w:val="24"/>
        </w:rPr>
        <w:t xml:space="preserve">ИП Степанов Сергей Петрович; </w:t>
      </w:r>
      <w:r w:rsidRPr="00A90F1B">
        <w:rPr>
          <w:rFonts w:ascii="Times New Roman" w:hAnsi="Times New Roman" w:cs="Times New Roman"/>
          <w:bCs/>
          <w:sz w:val="24"/>
          <w:szCs w:val="24"/>
        </w:rPr>
        <w:t>в номинации «</w:t>
      </w:r>
      <w:r w:rsidRPr="00A90F1B">
        <w:rPr>
          <w:rFonts w:ascii="Times New Roman" w:hAnsi="Times New Roman" w:cs="Times New Roman"/>
          <w:sz w:val="24"/>
          <w:szCs w:val="24"/>
        </w:rPr>
        <w:t>Предприниматель года в сфере сельского хозяйства</w:t>
      </w:r>
      <w:r w:rsidRPr="00A90F1B">
        <w:rPr>
          <w:rFonts w:ascii="Times New Roman" w:hAnsi="Times New Roman" w:cs="Times New Roman"/>
          <w:bCs/>
          <w:sz w:val="24"/>
          <w:szCs w:val="24"/>
        </w:rPr>
        <w:t xml:space="preserve">» - ИП Глава КФХ </w:t>
      </w:r>
      <w:r w:rsidRPr="00A90F1B">
        <w:rPr>
          <w:rFonts w:ascii="Times New Roman" w:hAnsi="Times New Roman" w:cs="Times New Roman"/>
          <w:sz w:val="24"/>
          <w:szCs w:val="24"/>
        </w:rPr>
        <w:t xml:space="preserve">Паиль Дмитрий Николаевич; </w:t>
      </w:r>
      <w:r w:rsidRPr="00A90F1B">
        <w:rPr>
          <w:rFonts w:ascii="Times New Roman" w:hAnsi="Times New Roman" w:cs="Times New Roman"/>
          <w:bCs/>
          <w:sz w:val="24"/>
          <w:szCs w:val="24"/>
        </w:rPr>
        <w:t xml:space="preserve">в номинации </w:t>
      </w:r>
      <w:r w:rsidRPr="00A90F1B">
        <w:rPr>
          <w:rFonts w:ascii="Times New Roman" w:hAnsi="Times New Roman" w:cs="Times New Roman"/>
          <w:sz w:val="24"/>
          <w:szCs w:val="24"/>
        </w:rPr>
        <w:t>«Предприниматель года в сфере торговли</w:t>
      </w:r>
      <w:r w:rsidRPr="00A90F1B">
        <w:rPr>
          <w:rFonts w:ascii="Times New Roman" w:hAnsi="Times New Roman" w:cs="Times New Roman"/>
          <w:bCs/>
          <w:sz w:val="24"/>
          <w:szCs w:val="24"/>
        </w:rPr>
        <w:t xml:space="preserve">» - </w:t>
      </w:r>
      <w:r w:rsidRPr="00A90F1B">
        <w:rPr>
          <w:rFonts w:ascii="Times New Roman" w:hAnsi="Times New Roman" w:cs="Times New Roman"/>
          <w:sz w:val="24"/>
          <w:szCs w:val="24"/>
        </w:rPr>
        <w:t xml:space="preserve">ИП Правко Лариса Ивановна; </w:t>
      </w:r>
      <w:r w:rsidRPr="00A90F1B">
        <w:rPr>
          <w:rFonts w:ascii="Times New Roman" w:hAnsi="Times New Roman" w:cs="Times New Roman"/>
          <w:bCs/>
          <w:sz w:val="24"/>
          <w:szCs w:val="24"/>
        </w:rPr>
        <w:t xml:space="preserve">в номинации </w:t>
      </w:r>
      <w:r w:rsidRPr="00A90F1B">
        <w:rPr>
          <w:rFonts w:ascii="Times New Roman" w:hAnsi="Times New Roman" w:cs="Times New Roman"/>
          <w:sz w:val="24"/>
          <w:szCs w:val="24"/>
        </w:rPr>
        <w:t>«Предприниматель года в сфере общественного питания</w:t>
      </w:r>
      <w:r w:rsidRPr="00A90F1B">
        <w:rPr>
          <w:rFonts w:ascii="Times New Roman" w:hAnsi="Times New Roman" w:cs="Times New Roman"/>
          <w:bCs/>
          <w:sz w:val="24"/>
          <w:szCs w:val="24"/>
        </w:rPr>
        <w:t xml:space="preserve">» - </w:t>
      </w:r>
      <w:r w:rsidRPr="00A90F1B">
        <w:rPr>
          <w:rFonts w:ascii="Times New Roman" w:hAnsi="Times New Roman" w:cs="Times New Roman"/>
          <w:sz w:val="24"/>
          <w:szCs w:val="24"/>
        </w:rPr>
        <w:t xml:space="preserve">ИП Воронова Виктория Петровна; </w:t>
      </w:r>
      <w:r w:rsidRPr="00A90F1B">
        <w:rPr>
          <w:rFonts w:ascii="Times New Roman" w:hAnsi="Times New Roman" w:cs="Times New Roman"/>
          <w:bCs/>
          <w:sz w:val="24"/>
          <w:szCs w:val="24"/>
        </w:rPr>
        <w:t xml:space="preserve">в номинации </w:t>
      </w:r>
      <w:r w:rsidRPr="00A90F1B">
        <w:rPr>
          <w:rFonts w:ascii="Times New Roman" w:hAnsi="Times New Roman" w:cs="Times New Roman"/>
          <w:sz w:val="24"/>
          <w:szCs w:val="24"/>
        </w:rPr>
        <w:t>«Предприниматель года в сфере услуг</w:t>
      </w:r>
      <w:r w:rsidRPr="00A90F1B">
        <w:rPr>
          <w:rFonts w:ascii="Times New Roman" w:hAnsi="Times New Roman" w:cs="Times New Roman"/>
          <w:bCs/>
          <w:sz w:val="24"/>
          <w:szCs w:val="24"/>
        </w:rPr>
        <w:t xml:space="preserve">» - </w:t>
      </w:r>
      <w:r w:rsidRPr="00A90F1B">
        <w:rPr>
          <w:rFonts w:ascii="Times New Roman" w:hAnsi="Times New Roman" w:cs="Times New Roman"/>
          <w:sz w:val="24"/>
          <w:szCs w:val="24"/>
        </w:rPr>
        <w:t xml:space="preserve">ИП </w:t>
      </w:r>
      <w:r w:rsidRPr="00A90F1B">
        <w:rPr>
          <w:rFonts w:ascii="Times New Roman" w:hAnsi="Times New Roman" w:cs="Times New Roman"/>
          <w:spacing w:val="-14"/>
          <w:sz w:val="24"/>
          <w:szCs w:val="24"/>
        </w:rPr>
        <w:lastRenderedPageBreak/>
        <w:t>Шабалдин Александр Анатольевич</w:t>
      </w:r>
      <w:r w:rsidRPr="00A90F1B">
        <w:rPr>
          <w:rFonts w:ascii="Times New Roman" w:hAnsi="Times New Roman" w:cs="Times New Roman"/>
          <w:sz w:val="24"/>
          <w:szCs w:val="24"/>
        </w:rPr>
        <w:t xml:space="preserve">.  Победителем конкурса «Меценат 2018 года» стала ИП Правко Лариса Ивановна, которая была награждена статуэткой и дипломом. </w:t>
      </w:r>
    </w:p>
    <w:p w:rsidR="004F7805" w:rsidRPr="00A90F1B" w:rsidRDefault="004F7805" w:rsidP="0070675F">
      <w:pPr>
        <w:tabs>
          <w:tab w:val="left" w:pos="225"/>
          <w:tab w:val="right" w:pos="9975"/>
        </w:tabs>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С целью создания условий для стимулирования торговли в малых и отдаленных населенных пунктах Татарского района в июле 2018 года состоялся конкурс на предоставление субсидий за счет средств местного бюджета хозяйствующим субъектам, осуществляющим торговую деятельность на территории района на компенсацию части транспортных расходов по доставке товаров первой необходимости в отдаленные села, начиная с 11 километра от районных центров. Победителю конкурса - ООО «Производствененик», была оказана финансовая поддержка в размере 500,0 тыс. рублей. </w:t>
      </w:r>
    </w:p>
    <w:p w:rsidR="004F7805" w:rsidRPr="00A90F1B" w:rsidRDefault="004F7805" w:rsidP="004F7805">
      <w:pPr>
        <w:spacing w:after="0" w:line="240" w:lineRule="auto"/>
        <w:ind w:firstLine="709"/>
        <w:jc w:val="both"/>
        <w:rPr>
          <w:rFonts w:ascii="Times New Roman" w:hAnsi="Times New Roman" w:cs="Times New Roman"/>
          <w:sz w:val="24"/>
          <w:szCs w:val="24"/>
        </w:rPr>
      </w:pPr>
      <w:r w:rsidRPr="00A90F1B">
        <w:rPr>
          <w:rFonts w:ascii="Times New Roman" w:hAnsi="Times New Roman" w:cs="Times New Roman"/>
          <w:sz w:val="24"/>
          <w:szCs w:val="24"/>
        </w:rPr>
        <w:t xml:space="preserve">В рамках проведения  </w:t>
      </w:r>
      <w:r w:rsidRPr="00A90F1B">
        <w:rPr>
          <w:rFonts w:ascii="Times New Roman" w:hAnsi="Times New Roman" w:cs="Times New Roman"/>
          <w:sz w:val="24"/>
          <w:szCs w:val="24"/>
          <w:lang w:val="en-US"/>
        </w:rPr>
        <w:t>II</w:t>
      </w:r>
      <w:r w:rsidRPr="00A90F1B">
        <w:rPr>
          <w:rFonts w:ascii="Times New Roman" w:hAnsi="Times New Roman" w:cs="Times New Roman"/>
          <w:sz w:val="24"/>
          <w:szCs w:val="24"/>
        </w:rPr>
        <w:t>-го районного фестиваля хлеба «Хлебное раздолье», который является брендовым мероприятием Татарского района, среди субъектов малого и среднего предпринимательства в сфере изготовления хлеба и хлебобулочных изделий состоялся конкурс «Лучшее хлебобулочное изделие-2018», посвященный празднованию 93-летия со дня образования Татарского района.</w:t>
      </w:r>
      <w:r w:rsidRPr="00A90F1B">
        <w:rPr>
          <w:rFonts w:ascii="Times New Roman" w:hAnsi="Times New Roman" w:cs="Times New Roman"/>
          <w:color w:val="00B050"/>
          <w:sz w:val="24"/>
          <w:szCs w:val="24"/>
        </w:rPr>
        <w:t xml:space="preserve"> </w:t>
      </w:r>
      <w:r w:rsidRPr="00A90F1B">
        <w:rPr>
          <w:rFonts w:ascii="Times New Roman" w:hAnsi="Times New Roman" w:cs="Times New Roman"/>
          <w:color w:val="000000"/>
          <w:sz w:val="24"/>
          <w:szCs w:val="24"/>
        </w:rPr>
        <w:t xml:space="preserve">По итогам конкурса «Лучшее хлебобулочное изделие -2018 года», победителями  были признаны: 1 место - ИП Ведзижев Магомед Тембулатович; 2 место -  ООО «Производственник»; 3 место - ИП Скреба А.А.. Кроме этого были определены и награждены денежными призами и дипломами победители по следующим номинациям: </w:t>
      </w:r>
      <w:r w:rsidRPr="00A90F1B">
        <w:rPr>
          <w:rFonts w:ascii="Times New Roman" w:hAnsi="Times New Roman" w:cs="Times New Roman"/>
          <w:sz w:val="24"/>
          <w:szCs w:val="24"/>
        </w:rPr>
        <w:t xml:space="preserve">«Хлебное чудо», «Каравай», «Хлеб всему голова», «Хлебная корзина», «Булочки – вкусняшки». На поощрение победителей было затрачено 175 тыс. рублей. </w:t>
      </w:r>
    </w:p>
    <w:p w:rsidR="00834452" w:rsidRPr="00A90F1B" w:rsidRDefault="00A90F1B" w:rsidP="00A90F1B">
      <w:pPr>
        <w:shd w:val="clear" w:color="auto" w:fill="FFFFFF"/>
        <w:spacing w:after="0" w:line="240" w:lineRule="auto"/>
        <w:jc w:val="both"/>
        <w:rPr>
          <w:rFonts w:ascii="Times New Roman" w:hAnsi="Times New Roman" w:cs="Times New Roman"/>
          <w:b/>
          <w:bCs/>
          <w:sz w:val="24"/>
          <w:szCs w:val="24"/>
        </w:rPr>
      </w:pPr>
      <w:r w:rsidRPr="00A90F1B">
        <w:rPr>
          <w:rFonts w:ascii="Times New Roman" w:hAnsi="Times New Roman" w:cs="Times New Roman"/>
          <w:b/>
          <w:sz w:val="24"/>
          <w:szCs w:val="24"/>
        </w:rPr>
        <w:t>1.4.</w:t>
      </w:r>
      <w:r w:rsidR="00834452" w:rsidRPr="00A90F1B">
        <w:rPr>
          <w:rFonts w:ascii="Times New Roman" w:hAnsi="Times New Roman" w:cs="Times New Roman"/>
          <w:b/>
          <w:bCs/>
          <w:sz w:val="24"/>
          <w:szCs w:val="24"/>
        </w:rPr>
        <w:t>Инвестиции и строительство</w:t>
      </w:r>
    </w:p>
    <w:p w:rsidR="007F5775" w:rsidRPr="00A90F1B" w:rsidRDefault="00A90F1B" w:rsidP="00A90F1B">
      <w:pPr>
        <w:spacing w:after="0" w:line="240" w:lineRule="auto"/>
        <w:jc w:val="both"/>
        <w:rPr>
          <w:rFonts w:ascii="Times New Roman" w:hAnsi="Times New Roman" w:cs="Times New Roman"/>
          <w:color w:val="FF0000"/>
          <w:sz w:val="24"/>
          <w:szCs w:val="24"/>
        </w:rPr>
      </w:pPr>
      <w:r w:rsidRPr="00A90F1B">
        <w:rPr>
          <w:rFonts w:ascii="Times New Roman" w:hAnsi="Times New Roman" w:cs="Times New Roman"/>
          <w:b/>
          <w:bCs/>
          <w:color w:val="FF0000"/>
          <w:sz w:val="24"/>
          <w:szCs w:val="24"/>
        </w:rPr>
        <w:t xml:space="preserve">       </w:t>
      </w:r>
      <w:r w:rsidR="00834452" w:rsidRPr="00A90F1B">
        <w:rPr>
          <w:rFonts w:ascii="Times New Roman" w:hAnsi="Times New Roman" w:cs="Times New Roman"/>
          <w:sz w:val="24"/>
          <w:szCs w:val="24"/>
        </w:rPr>
        <w:t>За 201</w:t>
      </w:r>
      <w:r w:rsidR="007F5775" w:rsidRPr="00A90F1B">
        <w:rPr>
          <w:rFonts w:ascii="Times New Roman" w:hAnsi="Times New Roman" w:cs="Times New Roman"/>
          <w:sz w:val="24"/>
          <w:szCs w:val="24"/>
        </w:rPr>
        <w:t>8</w:t>
      </w:r>
      <w:r w:rsidR="00834452" w:rsidRPr="00A90F1B">
        <w:rPr>
          <w:rFonts w:ascii="Times New Roman" w:hAnsi="Times New Roman" w:cs="Times New Roman"/>
          <w:sz w:val="24"/>
          <w:szCs w:val="24"/>
        </w:rPr>
        <w:t xml:space="preserve"> год инвестиционные вложения во все отрасли экономики района составили 17</w:t>
      </w:r>
      <w:r w:rsidR="007F5775" w:rsidRPr="00A90F1B">
        <w:rPr>
          <w:rFonts w:ascii="Times New Roman" w:hAnsi="Times New Roman" w:cs="Times New Roman"/>
          <w:sz w:val="24"/>
          <w:szCs w:val="24"/>
        </w:rPr>
        <w:t>82,12 млн. рублей -</w:t>
      </w:r>
      <w:r w:rsidR="00834452" w:rsidRPr="00A90F1B">
        <w:rPr>
          <w:rFonts w:ascii="Times New Roman" w:hAnsi="Times New Roman" w:cs="Times New Roman"/>
          <w:sz w:val="24"/>
          <w:szCs w:val="24"/>
        </w:rPr>
        <w:t xml:space="preserve"> уров</w:t>
      </w:r>
      <w:r w:rsidR="007F5775" w:rsidRPr="00A90F1B">
        <w:rPr>
          <w:rFonts w:ascii="Times New Roman" w:hAnsi="Times New Roman" w:cs="Times New Roman"/>
          <w:sz w:val="24"/>
          <w:szCs w:val="24"/>
        </w:rPr>
        <w:t>е</w:t>
      </w:r>
      <w:r w:rsidR="00834452" w:rsidRPr="00A90F1B">
        <w:rPr>
          <w:rFonts w:ascii="Times New Roman" w:hAnsi="Times New Roman" w:cs="Times New Roman"/>
          <w:sz w:val="24"/>
          <w:szCs w:val="24"/>
        </w:rPr>
        <w:t>н</w:t>
      </w:r>
      <w:r w:rsidR="007F5775" w:rsidRPr="00A90F1B">
        <w:rPr>
          <w:rFonts w:ascii="Times New Roman" w:hAnsi="Times New Roman" w:cs="Times New Roman"/>
          <w:sz w:val="24"/>
          <w:szCs w:val="24"/>
        </w:rPr>
        <w:t>ь</w:t>
      </w:r>
      <w:r w:rsidR="00834452" w:rsidRPr="00A90F1B">
        <w:rPr>
          <w:rFonts w:ascii="Times New Roman" w:hAnsi="Times New Roman" w:cs="Times New Roman"/>
          <w:sz w:val="24"/>
          <w:szCs w:val="24"/>
        </w:rPr>
        <w:t xml:space="preserve"> прошлого года в сопоставимых ценах.</w:t>
      </w:r>
      <w:r w:rsidR="00834452" w:rsidRPr="00A90F1B">
        <w:rPr>
          <w:rFonts w:ascii="Times New Roman" w:hAnsi="Times New Roman" w:cs="Times New Roman"/>
          <w:color w:val="FF0000"/>
          <w:sz w:val="24"/>
          <w:szCs w:val="24"/>
        </w:rPr>
        <w:t xml:space="preserve"> </w:t>
      </w:r>
      <w:r w:rsidR="007F5775" w:rsidRPr="00A90F1B">
        <w:rPr>
          <w:rFonts w:ascii="Times New Roman" w:hAnsi="Times New Roman" w:cs="Times New Roman"/>
          <w:sz w:val="24"/>
          <w:szCs w:val="24"/>
        </w:rPr>
        <w:t>Из общего объема инвестиций  16,5% направлено на развитие сельскохозяйственного производства,</w:t>
      </w:r>
      <w:r w:rsidR="007F5775" w:rsidRPr="00A90F1B">
        <w:rPr>
          <w:rFonts w:ascii="Times New Roman" w:hAnsi="Times New Roman" w:cs="Times New Roman"/>
          <w:color w:val="FF0000"/>
          <w:sz w:val="24"/>
          <w:szCs w:val="24"/>
        </w:rPr>
        <w:t xml:space="preserve"> </w:t>
      </w:r>
      <w:r w:rsidR="007F5775" w:rsidRPr="00A90F1B">
        <w:rPr>
          <w:rFonts w:ascii="Times New Roman" w:hAnsi="Times New Roman" w:cs="Times New Roman"/>
          <w:sz w:val="24"/>
          <w:szCs w:val="24"/>
        </w:rPr>
        <w:t>67% - в социальную сферу, 2,5% - на развитие промышленности, 2,0% - в торговлю и бытовое обслуживание, 2,1% в развитие ЖКХ.</w:t>
      </w:r>
      <w:r w:rsidR="007F5775" w:rsidRPr="00A90F1B">
        <w:rPr>
          <w:rFonts w:ascii="Times New Roman" w:hAnsi="Times New Roman" w:cs="Times New Roman"/>
          <w:color w:val="FF0000"/>
          <w:sz w:val="24"/>
          <w:szCs w:val="24"/>
        </w:rPr>
        <w:t xml:space="preserve">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Объем </w:t>
      </w:r>
      <w:r w:rsidRPr="00A90F1B">
        <w:rPr>
          <w:rFonts w:ascii="Times New Roman" w:hAnsi="Times New Roman" w:cs="Times New Roman"/>
          <w:i/>
          <w:sz w:val="24"/>
          <w:szCs w:val="24"/>
        </w:rPr>
        <w:t>строительно-монтажных работ</w:t>
      </w:r>
      <w:r w:rsidRPr="00A90F1B">
        <w:rPr>
          <w:rFonts w:ascii="Times New Roman" w:hAnsi="Times New Roman" w:cs="Times New Roman"/>
          <w:sz w:val="24"/>
          <w:szCs w:val="24"/>
        </w:rPr>
        <w:t xml:space="preserve">  за  201</w:t>
      </w:r>
      <w:r w:rsidR="00A01430"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  составил  </w:t>
      </w:r>
      <w:r w:rsidR="00A01430" w:rsidRPr="00A90F1B">
        <w:rPr>
          <w:rFonts w:ascii="Times New Roman" w:hAnsi="Times New Roman" w:cs="Times New Roman"/>
          <w:sz w:val="24"/>
          <w:szCs w:val="24"/>
        </w:rPr>
        <w:t>1027,5</w:t>
      </w:r>
      <w:r w:rsidRPr="00A90F1B">
        <w:rPr>
          <w:rFonts w:ascii="Times New Roman" w:hAnsi="Times New Roman" w:cs="Times New Roman"/>
          <w:sz w:val="24"/>
          <w:szCs w:val="24"/>
        </w:rPr>
        <w:t xml:space="preserve"> млн. рублей, это на </w:t>
      </w:r>
      <w:r w:rsidR="00A01430" w:rsidRPr="00A90F1B">
        <w:rPr>
          <w:rFonts w:ascii="Times New Roman" w:hAnsi="Times New Roman" w:cs="Times New Roman"/>
          <w:sz w:val="24"/>
          <w:szCs w:val="24"/>
        </w:rPr>
        <w:t>1,6</w:t>
      </w:r>
      <w:r w:rsidRPr="00A90F1B">
        <w:rPr>
          <w:rFonts w:ascii="Times New Roman" w:hAnsi="Times New Roman" w:cs="Times New Roman"/>
          <w:sz w:val="24"/>
          <w:szCs w:val="24"/>
        </w:rPr>
        <w:t xml:space="preserve">% </w:t>
      </w:r>
      <w:r w:rsidR="00A01430" w:rsidRPr="00A90F1B">
        <w:rPr>
          <w:rFonts w:ascii="Times New Roman" w:hAnsi="Times New Roman" w:cs="Times New Roman"/>
          <w:sz w:val="24"/>
          <w:szCs w:val="24"/>
        </w:rPr>
        <w:t>выше уровня  2017</w:t>
      </w:r>
      <w:r w:rsidRPr="00A90F1B">
        <w:rPr>
          <w:rFonts w:ascii="Times New Roman" w:hAnsi="Times New Roman" w:cs="Times New Roman"/>
          <w:sz w:val="24"/>
          <w:szCs w:val="24"/>
        </w:rPr>
        <w:t xml:space="preserve"> года в сопоставимых ценах.</w:t>
      </w:r>
    </w:p>
    <w:p w:rsidR="00834452" w:rsidRPr="00A90F1B" w:rsidRDefault="00834452" w:rsidP="00834452">
      <w:pPr>
        <w:spacing w:after="0" w:line="240" w:lineRule="auto"/>
        <w:ind w:firstLine="567"/>
        <w:jc w:val="both"/>
        <w:rPr>
          <w:rFonts w:ascii="Times New Roman" w:hAnsi="Times New Roman" w:cs="Times New Roman"/>
          <w:color w:val="FF0000"/>
          <w:sz w:val="24"/>
          <w:szCs w:val="24"/>
        </w:rPr>
      </w:pPr>
      <w:r w:rsidRPr="00A90F1B">
        <w:rPr>
          <w:rFonts w:ascii="Times New Roman" w:hAnsi="Times New Roman" w:cs="Times New Roman"/>
          <w:sz w:val="24"/>
          <w:szCs w:val="24"/>
        </w:rPr>
        <w:t>За 201</w:t>
      </w:r>
      <w:r w:rsidR="001051CB" w:rsidRPr="00A90F1B">
        <w:rPr>
          <w:rFonts w:ascii="Times New Roman" w:hAnsi="Times New Roman" w:cs="Times New Roman"/>
          <w:sz w:val="24"/>
          <w:szCs w:val="24"/>
        </w:rPr>
        <w:t>8</w:t>
      </w:r>
      <w:r w:rsidRPr="00A90F1B">
        <w:rPr>
          <w:rFonts w:ascii="Times New Roman" w:hAnsi="Times New Roman" w:cs="Times New Roman"/>
          <w:sz w:val="24"/>
          <w:szCs w:val="24"/>
        </w:rPr>
        <w:t xml:space="preserve"> введено </w:t>
      </w:r>
      <w:r w:rsidR="001051CB" w:rsidRPr="00A90F1B">
        <w:rPr>
          <w:rFonts w:ascii="Times New Roman" w:hAnsi="Times New Roman" w:cs="Times New Roman"/>
          <w:sz w:val="24"/>
          <w:szCs w:val="24"/>
        </w:rPr>
        <w:t>6</w:t>
      </w:r>
      <w:r w:rsidRPr="00A90F1B">
        <w:rPr>
          <w:rFonts w:ascii="Times New Roman" w:hAnsi="Times New Roman" w:cs="Times New Roman"/>
          <w:sz w:val="24"/>
          <w:szCs w:val="24"/>
        </w:rPr>
        <w:t>2 дома общей площадью 5</w:t>
      </w:r>
      <w:r w:rsidR="001051CB" w:rsidRPr="00A90F1B">
        <w:rPr>
          <w:rFonts w:ascii="Times New Roman" w:hAnsi="Times New Roman" w:cs="Times New Roman"/>
          <w:sz w:val="24"/>
          <w:szCs w:val="24"/>
        </w:rPr>
        <w:t>236,2</w:t>
      </w:r>
      <w:r w:rsidRPr="00A90F1B">
        <w:rPr>
          <w:rFonts w:ascii="Times New Roman" w:hAnsi="Times New Roman" w:cs="Times New Roman"/>
          <w:sz w:val="24"/>
          <w:szCs w:val="24"/>
        </w:rPr>
        <w:t xml:space="preserve"> м2, из них:</w:t>
      </w:r>
      <w:r w:rsidRPr="00A90F1B">
        <w:rPr>
          <w:rFonts w:ascii="Times New Roman" w:hAnsi="Times New Roman" w:cs="Times New Roman"/>
          <w:color w:val="FF0000"/>
          <w:sz w:val="24"/>
          <w:szCs w:val="24"/>
        </w:rPr>
        <w:t xml:space="preserve"> </w:t>
      </w:r>
      <w:r w:rsidR="001051CB" w:rsidRPr="00A90F1B">
        <w:rPr>
          <w:rFonts w:ascii="Times New Roman" w:hAnsi="Times New Roman" w:cs="Times New Roman"/>
          <w:sz w:val="24"/>
          <w:szCs w:val="24"/>
        </w:rPr>
        <w:t>34 индивидуальных жилых дома на территории сельских поселений, и 28 на территории г. Татарска.</w:t>
      </w:r>
      <w:r w:rsidRPr="00A90F1B">
        <w:rPr>
          <w:rFonts w:ascii="Times New Roman" w:hAnsi="Times New Roman" w:cs="Times New Roman"/>
          <w:color w:val="FF0000"/>
          <w:sz w:val="24"/>
          <w:szCs w:val="24"/>
        </w:rPr>
        <w:t xml:space="preserve"> </w:t>
      </w:r>
    </w:p>
    <w:p w:rsidR="001051CB" w:rsidRPr="00A90F1B" w:rsidRDefault="001051CB" w:rsidP="001051CB">
      <w:pPr>
        <w:spacing w:after="0" w:line="264"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Согласно действующему законодательству, важной задачей является предоставление жилья детям-сиротам. За 2018 год в Татарском районе было приобретено 16 квартир для данной категории граждан. Общая сумма затрат составила 17,1 млн.руб. </w:t>
      </w:r>
    </w:p>
    <w:p w:rsidR="001051CB" w:rsidRPr="00A90F1B" w:rsidRDefault="00834452" w:rsidP="001051CB">
      <w:pPr>
        <w:spacing w:after="0" w:line="264" w:lineRule="auto"/>
        <w:ind w:firstLine="567"/>
        <w:jc w:val="both"/>
        <w:rPr>
          <w:rFonts w:ascii="Times New Roman" w:hAnsi="Times New Roman"/>
          <w:sz w:val="24"/>
          <w:szCs w:val="24"/>
        </w:rPr>
      </w:pPr>
      <w:r w:rsidRPr="00A90F1B">
        <w:rPr>
          <w:rFonts w:ascii="Times New Roman" w:hAnsi="Times New Roman" w:cs="Times New Roman"/>
          <w:sz w:val="24"/>
          <w:szCs w:val="24"/>
        </w:rPr>
        <w:t xml:space="preserve">На цели подготовки </w:t>
      </w:r>
      <w:r w:rsidRPr="00A90F1B">
        <w:rPr>
          <w:rFonts w:ascii="Times New Roman" w:hAnsi="Times New Roman" w:cs="Times New Roman"/>
          <w:i/>
          <w:sz w:val="24"/>
          <w:szCs w:val="24"/>
        </w:rPr>
        <w:t>жилищно-коммунального комплекса</w:t>
      </w:r>
      <w:r w:rsidRPr="00A90F1B">
        <w:rPr>
          <w:rFonts w:ascii="Times New Roman" w:hAnsi="Times New Roman" w:cs="Times New Roman"/>
          <w:sz w:val="24"/>
          <w:szCs w:val="24"/>
        </w:rPr>
        <w:t xml:space="preserve"> к работе в зимних условиях, </w:t>
      </w:r>
      <w:r w:rsidR="001051CB" w:rsidRPr="00A90F1B">
        <w:rPr>
          <w:rFonts w:ascii="Times New Roman" w:hAnsi="Times New Roman" w:cs="Times New Roman"/>
          <w:sz w:val="24"/>
          <w:szCs w:val="24"/>
        </w:rPr>
        <w:t>в</w:t>
      </w:r>
      <w:r w:rsidR="001051CB" w:rsidRPr="00A90F1B">
        <w:rPr>
          <w:rFonts w:ascii="Times New Roman" w:hAnsi="Times New Roman"/>
          <w:sz w:val="24"/>
          <w:szCs w:val="24"/>
        </w:rPr>
        <w:t xml:space="preserve"> городе Татарске был проведен ремонт теплосетей протяженностью 1,05 км, подготовка котельных города, промывка канализационной сети, ремонт канализационных  колодцев. На территории сельских поселений Татарского района проведена замена 730 м. аварийных участков тепловых сетей, капитально отремонтированы 10 котлов, смонтированы 2 новых котла, приобретен угольный котел, заменены дымоходы в 10 котельных, отремонтированы и установлены дымососы в 8 котельных, на всех котельных Татарского района проведена ревизия центробежных насосов, в 3-х котельных проведено обследование и ремонт электропроводки.</w:t>
      </w:r>
    </w:p>
    <w:p w:rsidR="0027129B" w:rsidRPr="00A90F1B" w:rsidRDefault="001051CB" w:rsidP="001051CB">
      <w:pPr>
        <w:spacing w:after="0" w:line="264" w:lineRule="auto"/>
        <w:ind w:firstLine="567"/>
        <w:jc w:val="both"/>
        <w:rPr>
          <w:rFonts w:ascii="Times New Roman" w:hAnsi="Times New Roman"/>
          <w:sz w:val="24"/>
          <w:szCs w:val="24"/>
        </w:rPr>
      </w:pPr>
      <w:r w:rsidRPr="00A90F1B">
        <w:rPr>
          <w:rFonts w:ascii="Times New Roman" w:hAnsi="Times New Roman"/>
          <w:sz w:val="24"/>
          <w:szCs w:val="24"/>
        </w:rPr>
        <w:t xml:space="preserve">В 2018 году на территории города Татарска были выполнены работы по замене аварийного участка канализационного коллектора, в с. Новопервомайское пробурена новая глубоководная скважина с установкой блочно-модульной станцией очистки воды, </w:t>
      </w:r>
      <w:r w:rsidR="0027129B" w:rsidRPr="00A90F1B">
        <w:rPr>
          <w:rFonts w:ascii="Times New Roman" w:hAnsi="Times New Roman"/>
          <w:sz w:val="24"/>
          <w:szCs w:val="24"/>
        </w:rPr>
        <w:t>т</w:t>
      </w:r>
      <w:r w:rsidRPr="00A90F1B">
        <w:rPr>
          <w:rFonts w:ascii="Times New Roman" w:hAnsi="Times New Roman"/>
          <w:sz w:val="24"/>
          <w:szCs w:val="24"/>
        </w:rPr>
        <w:t xml:space="preserve">ак же на сегодняшний день уже ведутся работы по бурению еще двух скважин: в с. Николаевка и с. Орловка. </w:t>
      </w:r>
    </w:p>
    <w:p w:rsidR="001051CB" w:rsidRPr="00A90F1B" w:rsidRDefault="001051CB" w:rsidP="001051CB">
      <w:pPr>
        <w:spacing w:after="0" w:line="264" w:lineRule="auto"/>
        <w:ind w:firstLine="567"/>
        <w:jc w:val="both"/>
        <w:rPr>
          <w:rFonts w:ascii="Times New Roman" w:hAnsi="Times New Roman"/>
          <w:sz w:val="24"/>
          <w:szCs w:val="24"/>
        </w:rPr>
      </w:pPr>
      <w:r w:rsidRPr="00A90F1B">
        <w:rPr>
          <w:rFonts w:ascii="Times New Roman" w:hAnsi="Times New Roman"/>
          <w:sz w:val="24"/>
          <w:szCs w:val="24"/>
        </w:rPr>
        <w:t>Выполнены работы по строительству водопроводной сети от водозаборной скважины в с. Николаевка до п. Малая Старинк</w:t>
      </w:r>
      <w:r w:rsidR="0027129B" w:rsidRPr="00A90F1B">
        <w:rPr>
          <w:rFonts w:ascii="Times New Roman" w:hAnsi="Times New Roman"/>
          <w:sz w:val="24"/>
          <w:szCs w:val="24"/>
        </w:rPr>
        <w:t>а, т</w:t>
      </w:r>
      <w:r w:rsidRPr="00A90F1B">
        <w:rPr>
          <w:rFonts w:ascii="Times New Roman" w:hAnsi="Times New Roman"/>
          <w:sz w:val="24"/>
          <w:szCs w:val="24"/>
        </w:rPr>
        <w:t>ак же проведена работа по реализации проекта по строительству водопроводной сети в п. Малая Старинка</w:t>
      </w:r>
      <w:r w:rsidR="0027129B" w:rsidRPr="00A90F1B">
        <w:rPr>
          <w:rFonts w:ascii="Times New Roman" w:hAnsi="Times New Roman"/>
          <w:sz w:val="24"/>
          <w:szCs w:val="24"/>
        </w:rPr>
        <w:t>.</w:t>
      </w:r>
    </w:p>
    <w:p w:rsidR="0027129B" w:rsidRPr="00A90F1B" w:rsidRDefault="0027129B" w:rsidP="0027129B">
      <w:pPr>
        <w:autoSpaceDE w:val="0"/>
        <w:autoSpaceDN w:val="0"/>
        <w:adjustRightInd w:val="0"/>
        <w:spacing w:after="0" w:line="264" w:lineRule="auto"/>
        <w:ind w:firstLine="567"/>
        <w:jc w:val="both"/>
        <w:rPr>
          <w:rFonts w:ascii="Times New Roman" w:hAnsi="Times New Roman"/>
          <w:sz w:val="24"/>
          <w:szCs w:val="24"/>
        </w:rPr>
      </w:pPr>
      <w:r w:rsidRPr="00A90F1B">
        <w:rPr>
          <w:rFonts w:ascii="Times New Roman" w:hAnsi="Times New Roman"/>
          <w:position w:val="6"/>
          <w:sz w:val="24"/>
          <w:szCs w:val="24"/>
        </w:rPr>
        <w:t>В области газификации района велось строительство газовой блочно-модульной котельной в с.Северотатарское; завершено строительство газопровода высокого давления протяженностью 1,5 км. и низкого давления протяженностью 13,8 км. по с.Северотатарское; велось строительство</w:t>
      </w:r>
      <w:r w:rsidRPr="00A90F1B">
        <w:rPr>
          <w:rFonts w:ascii="Times New Roman" w:hAnsi="Times New Roman"/>
          <w:sz w:val="24"/>
          <w:szCs w:val="24"/>
        </w:rPr>
        <w:t xml:space="preserve">  межпоселкового газопровода г.Татарск - с.Северотатарское, протяженностью 7,91км. </w:t>
      </w:r>
    </w:p>
    <w:p w:rsidR="0027129B" w:rsidRPr="00A90F1B" w:rsidRDefault="0027129B" w:rsidP="0027129B">
      <w:pPr>
        <w:autoSpaceDE w:val="0"/>
        <w:autoSpaceDN w:val="0"/>
        <w:adjustRightInd w:val="0"/>
        <w:spacing w:after="0" w:line="264" w:lineRule="auto"/>
        <w:ind w:firstLine="567"/>
        <w:jc w:val="both"/>
        <w:rPr>
          <w:rFonts w:ascii="Times New Roman" w:hAnsi="Times New Roman"/>
          <w:sz w:val="24"/>
          <w:szCs w:val="24"/>
        </w:rPr>
      </w:pPr>
      <w:r w:rsidRPr="00A90F1B">
        <w:rPr>
          <w:rFonts w:ascii="Times New Roman" w:hAnsi="Times New Roman"/>
          <w:sz w:val="24"/>
          <w:szCs w:val="24"/>
        </w:rPr>
        <w:t xml:space="preserve">В рамках реализации программы Новосибирской области «Охраны окружающей среды на 2015-2020 годы» по «Защите от подтопления и затопления территории г. Татарска (2 очередь)», были выполнены следующие виды работ: </w:t>
      </w:r>
      <w:r w:rsidRPr="00A90F1B">
        <w:rPr>
          <w:rFonts w:ascii="Times New Roman" w:hAnsi="Times New Roman"/>
          <w:position w:val="6"/>
          <w:sz w:val="24"/>
          <w:szCs w:val="24"/>
        </w:rPr>
        <w:t>реконструкция водопропускных каналов, протяженность 6,8 км; устройство водопропускных сооружений, в  количестве 37 шт.</w:t>
      </w:r>
      <w:r w:rsidRPr="00A90F1B">
        <w:rPr>
          <w:rFonts w:ascii="Times New Roman" w:hAnsi="Times New Roman"/>
          <w:sz w:val="24"/>
          <w:szCs w:val="24"/>
        </w:rPr>
        <w:t xml:space="preserve"> </w:t>
      </w:r>
    </w:p>
    <w:p w:rsidR="0027129B" w:rsidRPr="00A90F1B" w:rsidRDefault="0027129B" w:rsidP="0027129B">
      <w:pPr>
        <w:autoSpaceDE w:val="0"/>
        <w:autoSpaceDN w:val="0"/>
        <w:adjustRightInd w:val="0"/>
        <w:spacing w:after="0" w:line="264" w:lineRule="auto"/>
        <w:ind w:firstLine="567"/>
        <w:jc w:val="both"/>
        <w:rPr>
          <w:rFonts w:ascii="Times New Roman" w:hAnsi="Times New Roman"/>
          <w:position w:val="6"/>
          <w:sz w:val="24"/>
          <w:szCs w:val="24"/>
        </w:rPr>
      </w:pPr>
      <w:r w:rsidRPr="00A90F1B">
        <w:rPr>
          <w:rFonts w:ascii="Times New Roman" w:hAnsi="Times New Roman"/>
          <w:position w:val="6"/>
          <w:sz w:val="24"/>
          <w:szCs w:val="24"/>
        </w:rPr>
        <w:lastRenderedPageBreak/>
        <w:t>В рамках реализации программных мероприятий через Фонд реформирования и модернизации ЖКХ НСО в 2018 году был произведен капитальный ремонт</w:t>
      </w:r>
      <w:r w:rsidRPr="00A90F1B">
        <w:rPr>
          <w:sz w:val="24"/>
          <w:szCs w:val="24"/>
        </w:rPr>
        <w:t xml:space="preserve"> </w:t>
      </w:r>
      <w:r w:rsidRPr="00A90F1B">
        <w:rPr>
          <w:rFonts w:ascii="Times New Roman" w:hAnsi="Times New Roman"/>
          <w:position w:val="6"/>
          <w:sz w:val="24"/>
          <w:szCs w:val="24"/>
        </w:rPr>
        <w:t>четырех многоквартирных домов в г.Татарске. Общая стоимость работ составила 50,2 млн.руб.</w:t>
      </w:r>
    </w:p>
    <w:p w:rsidR="00834452" w:rsidRPr="00A90F1B" w:rsidRDefault="00A90F1B" w:rsidP="00A90F1B">
      <w:pPr>
        <w:spacing w:after="0" w:line="240" w:lineRule="auto"/>
        <w:jc w:val="both"/>
        <w:rPr>
          <w:rFonts w:ascii="Times New Roman" w:hAnsi="Times New Roman" w:cs="Times New Roman"/>
          <w:sz w:val="24"/>
          <w:szCs w:val="24"/>
        </w:rPr>
      </w:pPr>
      <w:r w:rsidRPr="00A90F1B">
        <w:rPr>
          <w:rFonts w:ascii="Times New Roman" w:hAnsi="Times New Roman" w:cs="Times New Roman"/>
          <w:b/>
          <w:sz w:val="24"/>
          <w:szCs w:val="24"/>
        </w:rPr>
        <w:t>1.5.</w:t>
      </w:r>
      <w:r w:rsidR="00834452" w:rsidRPr="00A90F1B">
        <w:rPr>
          <w:rFonts w:ascii="Times New Roman" w:hAnsi="Times New Roman" w:cs="Times New Roman"/>
          <w:b/>
          <w:sz w:val="24"/>
          <w:szCs w:val="24"/>
        </w:rPr>
        <w:t>Транспорт</w:t>
      </w:r>
    </w:p>
    <w:p w:rsidR="00200A92" w:rsidRPr="00A90F1B" w:rsidRDefault="00A90F1B" w:rsidP="00A90F1B">
      <w:pPr>
        <w:spacing w:after="0" w:line="240" w:lineRule="auto"/>
        <w:jc w:val="both"/>
        <w:rPr>
          <w:rFonts w:ascii="Times New Roman" w:hAnsi="Times New Roman" w:cs="Times New Roman"/>
          <w:sz w:val="24"/>
          <w:szCs w:val="24"/>
        </w:rPr>
      </w:pPr>
      <w:r w:rsidRPr="00A90F1B">
        <w:rPr>
          <w:rFonts w:ascii="Times New Roman" w:hAnsi="Times New Roman" w:cs="Times New Roman"/>
          <w:b/>
          <w:color w:val="FF0000"/>
          <w:sz w:val="24"/>
          <w:szCs w:val="24"/>
        </w:rPr>
        <w:t xml:space="preserve">       </w:t>
      </w:r>
      <w:r w:rsidR="00834452" w:rsidRPr="00A90F1B">
        <w:rPr>
          <w:rFonts w:ascii="Times New Roman" w:hAnsi="Times New Roman" w:cs="Times New Roman"/>
          <w:sz w:val="24"/>
          <w:szCs w:val="24"/>
        </w:rPr>
        <w:t>За анализируемый период объем грузоперевозок составил 1144</w:t>
      </w:r>
      <w:r w:rsidR="00200A92" w:rsidRPr="00A90F1B">
        <w:rPr>
          <w:rFonts w:ascii="Times New Roman" w:hAnsi="Times New Roman" w:cs="Times New Roman"/>
          <w:sz w:val="24"/>
          <w:szCs w:val="24"/>
        </w:rPr>
        <w:t>,7</w:t>
      </w:r>
      <w:r w:rsidR="00834452" w:rsidRPr="00A90F1B">
        <w:rPr>
          <w:rFonts w:ascii="Times New Roman" w:hAnsi="Times New Roman" w:cs="Times New Roman"/>
          <w:sz w:val="24"/>
          <w:szCs w:val="24"/>
        </w:rPr>
        <w:t xml:space="preserve"> тысяч тонн, что на </w:t>
      </w:r>
      <w:r w:rsidR="00200A92" w:rsidRPr="00A90F1B">
        <w:rPr>
          <w:rFonts w:ascii="Times New Roman" w:hAnsi="Times New Roman" w:cs="Times New Roman"/>
          <w:sz w:val="24"/>
          <w:szCs w:val="24"/>
        </w:rPr>
        <w:t>0,2</w:t>
      </w:r>
      <w:r w:rsidR="00834452" w:rsidRPr="00A90F1B">
        <w:rPr>
          <w:rFonts w:ascii="Times New Roman" w:hAnsi="Times New Roman" w:cs="Times New Roman"/>
          <w:sz w:val="24"/>
          <w:szCs w:val="24"/>
        </w:rPr>
        <w:t xml:space="preserve">% </w:t>
      </w:r>
      <w:r w:rsidR="00200A92" w:rsidRPr="00A90F1B">
        <w:rPr>
          <w:rFonts w:ascii="Times New Roman" w:hAnsi="Times New Roman" w:cs="Times New Roman"/>
          <w:sz w:val="24"/>
          <w:szCs w:val="24"/>
        </w:rPr>
        <w:t>выше</w:t>
      </w:r>
      <w:r w:rsidR="00834452" w:rsidRPr="00A90F1B">
        <w:rPr>
          <w:rFonts w:ascii="Times New Roman" w:hAnsi="Times New Roman" w:cs="Times New Roman"/>
          <w:sz w:val="24"/>
          <w:szCs w:val="24"/>
        </w:rPr>
        <w:t xml:space="preserve"> соответствующего периода прошлого года.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Количество перевезенных автомобильным транспортом пассажиров </w:t>
      </w:r>
      <w:r w:rsidR="00200A92" w:rsidRPr="00A90F1B">
        <w:rPr>
          <w:rFonts w:ascii="Times New Roman" w:hAnsi="Times New Roman" w:cs="Times New Roman"/>
          <w:sz w:val="24"/>
          <w:szCs w:val="24"/>
        </w:rPr>
        <w:t xml:space="preserve">увеличилось </w:t>
      </w:r>
      <w:r w:rsidRPr="00A90F1B">
        <w:rPr>
          <w:rFonts w:ascii="Times New Roman" w:hAnsi="Times New Roman" w:cs="Times New Roman"/>
          <w:sz w:val="24"/>
          <w:szCs w:val="24"/>
        </w:rPr>
        <w:t>на 4,</w:t>
      </w:r>
      <w:r w:rsidR="00200A92" w:rsidRPr="00A90F1B">
        <w:rPr>
          <w:rFonts w:ascii="Times New Roman" w:hAnsi="Times New Roman" w:cs="Times New Roman"/>
          <w:sz w:val="24"/>
          <w:szCs w:val="24"/>
        </w:rPr>
        <w:t>2</w:t>
      </w:r>
      <w:r w:rsidRPr="00A90F1B">
        <w:rPr>
          <w:rFonts w:ascii="Times New Roman" w:hAnsi="Times New Roman" w:cs="Times New Roman"/>
          <w:sz w:val="24"/>
          <w:szCs w:val="24"/>
        </w:rPr>
        <w:t>% к уровню 201</w:t>
      </w:r>
      <w:r w:rsidR="00200A92" w:rsidRPr="00A90F1B">
        <w:rPr>
          <w:rFonts w:ascii="Times New Roman" w:hAnsi="Times New Roman" w:cs="Times New Roman"/>
          <w:sz w:val="24"/>
          <w:szCs w:val="24"/>
        </w:rPr>
        <w:t>7</w:t>
      </w:r>
      <w:r w:rsidRPr="00A90F1B">
        <w:rPr>
          <w:rFonts w:ascii="Times New Roman" w:hAnsi="Times New Roman" w:cs="Times New Roman"/>
          <w:sz w:val="24"/>
          <w:szCs w:val="24"/>
        </w:rPr>
        <w:t xml:space="preserve"> года, и составило 2</w:t>
      </w:r>
      <w:r w:rsidR="00200A92" w:rsidRPr="00A90F1B">
        <w:rPr>
          <w:rFonts w:ascii="Times New Roman" w:hAnsi="Times New Roman" w:cs="Times New Roman"/>
          <w:sz w:val="24"/>
          <w:szCs w:val="24"/>
        </w:rPr>
        <w:t>584</w:t>
      </w:r>
      <w:r w:rsidRPr="00A90F1B">
        <w:rPr>
          <w:rFonts w:ascii="Times New Roman" w:hAnsi="Times New Roman" w:cs="Times New Roman"/>
          <w:sz w:val="24"/>
          <w:szCs w:val="24"/>
        </w:rPr>
        <w:t xml:space="preserve"> тыс. чел. </w:t>
      </w:r>
      <w:r w:rsidR="00200A92" w:rsidRPr="00A90F1B">
        <w:rPr>
          <w:rFonts w:ascii="Times New Roman" w:hAnsi="Times New Roman" w:cs="Times New Roman"/>
          <w:sz w:val="24"/>
          <w:szCs w:val="24"/>
        </w:rPr>
        <w:t>Увеличилось</w:t>
      </w:r>
      <w:r w:rsidRPr="00A90F1B">
        <w:rPr>
          <w:rFonts w:ascii="Times New Roman" w:hAnsi="Times New Roman" w:cs="Times New Roman"/>
          <w:sz w:val="24"/>
          <w:szCs w:val="24"/>
        </w:rPr>
        <w:t xml:space="preserve"> количества перевезенных пассажиров на такси</w:t>
      </w:r>
      <w:r w:rsidR="00200A92" w:rsidRPr="00A90F1B">
        <w:rPr>
          <w:rFonts w:ascii="Times New Roman" w:hAnsi="Times New Roman" w:cs="Times New Roman"/>
          <w:sz w:val="24"/>
          <w:szCs w:val="24"/>
        </w:rPr>
        <w:t>,</w:t>
      </w:r>
      <w:r w:rsidRPr="00A90F1B">
        <w:rPr>
          <w:rFonts w:ascii="Times New Roman" w:hAnsi="Times New Roman" w:cs="Times New Roman"/>
          <w:sz w:val="24"/>
          <w:szCs w:val="24"/>
        </w:rPr>
        <w:t xml:space="preserve"> маршрутных такси</w:t>
      </w:r>
      <w:r w:rsidR="00200A92" w:rsidRPr="00A90F1B">
        <w:rPr>
          <w:rFonts w:ascii="Times New Roman" w:hAnsi="Times New Roman" w:cs="Times New Roman"/>
          <w:sz w:val="24"/>
          <w:szCs w:val="24"/>
        </w:rPr>
        <w:t xml:space="preserve"> и в АТП</w:t>
      </w:r>
      <w:r w:rsidRPr="00A90F1B">
        <w:rPr>
          <w:rFonts w:ascii="Times New Roman" w:hAnsi="Times New Roman" w:cs="Times New Roman"/>
          <w:sz w:val="24"/>
          <w:szCs w:val="24"/>
        </w:rPr>
        <w:t>.</w:t>
      </w:r>
    </w:p>
    <w:p w:rsidR="00834452" w:rsidRPr="00A90F1B" w:rsidRDefault="00834452" w:rsidP="00834452">
      <w:pPr>
        <w:spacing w:after="0" w:line="240" w:lineRule="auto"/>
        <w:ind w:firstLine="567"/>
        <w:jc w:val="both"/>
        <w:rPr>
          <w:rFonts w:ascii="Times New Roman" w:hAnsi="Times New Roman" w:cs="Times New Roman"/>
          <w:sz w:val="24"/>
          <w:szCs w:val="24"/>
          <w:highlight w:val="green"/>
        </w:rPr>
      </w:pPr>
      <w:r w:rsidRPr="00A90F1B">
        <w:rPr>
          <w:rFonts w:ascii="Times New Roman" w:hAnsi="Times New Roman" w:cs="Times New Roman"/>
          <w:sz w:val="24"/>
          <w:szCs w:val="24"/>
        </w:rPr>
        <w:t xml:space="preserve">Пассажирские перевозки на территории района осуществляются автомобильным транспортом ООО «Татарское АТП» и </w:t>
      </w:r>
      <w:r w:rsidR="004B5C8F" w:rsidRPr="00A90F1B">
        <w:rPr>
          <w:rFonts w:ascii="Times New Roman" w:hAnsi="Times New Roman" w:cs="Times New Roman"/>
          <w:sz w:val="24"/>
          <w:szCs w:val="24"/>
        </w:rPr>
        <w:t>3</w:t>
      </w:r>
      <w:r w:rsidRPr="00A90F1B">
        <w:rPr>
          <w:rFonts w:ascii="Times New Roman" w:hAnsi="Times New Roman" w:cs="Times New Roman"/>
          <w:sz w:val="24"/>
          <w:szCs w:val="24"/>
        </w:rPr>
        <w:t xml:space="preserve"> индивидуальными предпринимателями. На территории Татарского района, </w:t>
      </w:r>
      <w:r w:rsidR="004B5C8F" w:rsidRPr="00A90F1B">
        <w:rPr>
          <w:rFonts w:ascii="Times New Roman" w:hAnsi="Times New Roman" w:cs="Times New Roman"/>
          <w:sz w:val="24"/>
          <w:szCs w:val="24"/>
        </w:rPr>
        <w:t>пять</w:t>
      </w:r>
      <w:r w:rsidRPr="00A90F1B">
        <w:rPr>
          <w:rFonts w:ascii="Times New Roman" w:hAnsi="Times New Roman" w:cs="Times New Roman"/>
          <w:sz w:val="24"/>
          <w:szCs w:val="24"/>
        </w:rPr>
        <w:t xml:space="preserve"> частных организаций предоставляют услуги такси.  </w:t>
      </w:r>
    </w:p>
    <w:p w:rsidR="00834452" w:rsidRPr="00A90F1B" w:rsidRDefault="00834452" w:rsidP="00834452">
      <w:pPr>
        <w:shd w:val="clear" w:color="auto" w:fill="FFFFFF"/>
        <w:spacing w:after="0" w:line="240" w:lineRule="auto"/>
        <w:ind w:right="29"/>
        <w:jc w:val="both"/>
        <w:rPr>
          <w:rFonts w:ascii="Times New Roman" w:hAnsi="Times New Roman" w:cs="Times New Roman"/>
          <w:b/>
          <w:sz w:val="24"/>
          <w:szCs w:val="24"/>
        </w:rPr>
      </w:pPr>
      <w:r w:rsidRPr="00A90F1B">
        <w:rPr>
          <w:rFonts w:ascii="Times New Roman" w:hAnsi="Times New Roman" w:cs="Times New Roman"/>
          <w:b/>
          <w:sz w:val="24"/>
          <w:szCs w:val="24"/>
        </w:rPr>
        <w:t>2. Социальная сфера</w:t>
      </w:r>
    </w:p>
    <w:p w:rsidR="00834452" w:rsidRPr="00A90F1B" w:rsidRDefault="00834452" w:rsidP="00834452">
      <w:pPr>
        <w:shd w:val="clear" w:color="auto" w:fill="FFFFFF"/>
        <w:spacing w:after="0" w:line="240" w:lineRule="auto"/>
        <w:ind w:right="29"/>
        <w:jc w:val="both"/>
        <w:rPr>
          <w:rFonts w:ascii="Times New Roman" w:hAnsi="Times New Roman" w:cs="Times New Roman"/>
          <w:b/>
          <w:sz w:val="24"/>
          <w:szCs w:val="24"/>
        </w:rPr>
      </w:pPr>
      <w:r w:rsidRPr="00A90F1B">
        <w:rPr>
          <w:rFonts w:ascii="Times New Roman" w:hAnsi="Times New Roman" w:cs="Times New Roman"/>
          <w:b/>
          <w:sz w:val="24"/>
          <w:szCs w:val="24"/>
        </w:rPr>
        <w:t>2.1. Население и трудовые ресурсы</w:t>
      </w:r>
    </w:p>
    <w:p w:rsidR="00834452" w:rsidRPr="00A90F1B" w:rsidRDefault="00A90F1B" w:rsidP="00A90F1B">
      <w:pPr>
        <w:spacing w:after="0" w:line="240" w:lineRule="auto"/>
        <w:jc w:val="both"/>
        <w:rPr>
          <w:rFonts w:ascii="Times New Roman" w:hAnsi="Times New Roman" w:cs="Times New Roman"/>
          <w:color w:val="FF0000"/>
          <w:sz w:val="24"/>
          <w:szCs w:val="24"/>
        </w:rPr>
      </w:pPr>
      <w:r w:rsidRPr="00A90F1B">
        <w:rPr>
          <w:rFonts w:ascii="Times New Roman" w:hAnsi="Times New Roman" w:cs="Times New Roman"/>
          <w:b/>
          <w:color w:val="FF0000"/>
          <w:sz w:val="24"/>
          <w:szCs w:val="24"/>
        </w:rPr>
        <w:t xml:space="preserve">       </w:t>
      </w:r>
      <w:r w:rsidR="00834452" w:rsidRPr="00A90F1B">
        <w:rPr>
          <w:rFonts w:ascii="Times New Roman" w:hAnsi="Times New Roman" w:cs="Times New Roman"/>
          <w:sz w:val="24"/>
          <w:szCs w:val="24"/>
        </w:rPr>
        <w:t>По состоянию на 1 января 201</w:t>
      </w:r>
      <w:r w:rsidR="00B8215C" w:rsidRPr="00A90F1B">
        <w:rPr>
          <w:rFonts w:ascii="Times New Roman" w:hAnsi="Times New Roman" w:cs="Times New Roman"/>
          <w:sz w:val="24"/>
          <w:szCs w:val="24"/>
        </w:rPr>
        <w:t>9</w:t>
      </w:r>
      <w:r w:rsidR="00834452" w:rsidRPr="00A90F1B">
        <w:rPr>
          <w:rFonts w:ascii="Times New Roman" w:hAnsi="Times New Roman" w:cs="Times New Roman"/>
          <w:sz w:val="24"/>
          <w:szCs w:val="24"/>
        </w:rPr>
        <w:t xml:space="preserve"> года численность населения Татарского района  составила 38</w:t>
      </w:r>
      <w:r w:rsidR="00B8215C" w:rsidRPr="00A90F1B">
        <w:rPr>
          <w:rFonts w:ascii="Times New Roman" w:hAnsi="Times New Roman" w:cs="Times New Roman"/>
          <w:sz w:val="24"/>
          <w:szCs w:val="24"/>
        </w:rPr>
        <w:t>261</w:t>
      </w:r>
      <w:r w:rsidR="00834452" w:rsidRPr="00A90F1B">
        <w:rPr>
          <w:rFonts w:ascii="Times New Roman" w:hAnsi="Times New Roman" w:cs="Times New Roman"/>
          <w:sz w:val="24"/>
          <w:szCs w:val="24"/>
        </w:rPr>
        <w:t xml:space="preserve"> ч</w:t>
      </w:r>
      <w:r w:rsidR="00B8215C" w:rsidRPr="00A90F1B">
        <w:rPr>
          <w:rFonts w:ascii="Times New Roman" w:hAnsi="Times New Roman" w:cs="Times New Roman"/>
          <w:sz w:val="24"/>
          <w:szCs w:val="24"/>
        </w:rPr>
        <w:t xml:space="preserve">еловек. За 2018 </w:t>
      </w:r>
      <w:r w:rsidR="00834452" w:rsidRPr="00A90F1B">
        <w:rPr>
          <w:rFonts w:ascii="Times New Roman" w:hAnsi="Times New Roman" w:cs="Times New Roman"/>
          <w:sz w:val="24"/>
          <w:szCs w:val="24"/>
        </w:rPr>
        <w:t xml:space="preserve"> год  родилось 39</w:t>
      </w:r>
      <w:r w:rsidR="00B8215C" w:rsidRPr="00A90F1B">
        <w:rPr>
          <w:rFonts w:ascii="Times New Roman" w:hAnsi="Times New Roman" w:cs="Times New Roman"/>
          <w:sz w:val="24"/>
          <w:szCs w:val="24"/>
        </w:rPr>
        <w:t>5</w:t>
      </w:r>
      <w:r w:rsidR="00834452" w:rsidRPr="00A90F1B">
        <w:rPr>
          <w:rFonts w:ascii="Times New Roman" w:hAnsi="Times New Roman" w:cs="Times New Roman"/>
          <w:sz w:val="24"/>
          <w:szCs w:val="24"/>
        </w:rPr>
        <w:t xml:space="preserve"> детей, что на </w:t>
      </w:r>
      <w:r w:rsidR="00B8215C" w:rsidRPr="00A90F1B">
        <w:rPr>
          <w:rFonts w:ascii="Times New Roman" w:hAnsi="Times New Roman" w:cs="Times New Roman"/>
          <w:sz w:val="24"/>
          <w:szCs w:val="24"/>
        </w:rPr>
        <w:t>6 детей больше</w:t>
      </w:r>
      <w:r w:rsidR="00834452" w:rsidRPr="00A90F1B">
        <w:rPr>
          <w:rFonts w:ascii="Times New Roman" w:hAnsi="Times New Roman" w:cs="Times New Roman"/>
          <w:sz w:val="24"/>
          <w:szCs w:val="24"/>
        </w:rPr>
        <w:t xml:space="preserve"> аналогичного периода прошлого года; умерло </w:t>
      </w:r>
      <w:r w:rsidR="00B8215C" w:rsidRPr="00A90F1B">
        <w:rPr>
          <w:rFonts w:ascii="Times New Roman" w:hAnsi="Times New Roman" w:cs="Times New Roman"/>
          <w:sz w:val="24"/>
          <w:szCs w:val="24"/>
        </w:rPr>
        <w:t>612</w:t>
      </w:r>
      <w:r w:rsidR="00834452" w:rsidRPr="00A90F1B">
        <w:rPr>
          <w:rFonts w:ascii="Times New Roman" w:hAnsi="Times New Roman" w:cs="Times New Roman"/>
          <w:sz w:val="24"/>
          <w:szCs w:val="24"/>
        </w:rPr>
        <w:t xml:space="preserve"> человек, что на 1</w:t>
      </w:r>
      <w:r w:rsidR="00B8215C" w:rsidRPr="00A90F1B">
        <w:rPr>
          <w:rFonts w:ascii="Times New Roman" w:hAnsi="Times New Roman" w:cs="Times New Roman"/>
          <w:sz w:val="24"/>
          <w:szCs w:val="24"/>
        </w:rPr>
        <w:t>8</w:t>
      </w:r>
      <w:r w:rsidR="00834452" w:rsidRPr="00A90F1B">
        <w:rPr>
          <w:rFonts w:ascii="Times New Roman" w:hAnsi="Times New Roman" w:cs="Times New Roman"/>
          <w:sz w:val="24"/>
          <w:szCs w:val="24"/>
        </w:rPr>
        <w:t xml:space="preserve"> человек </w:t>
      </w:r>
      <w:r w:rsidR="00B8215C" w:rsidRPr="00A90F1B">
        <w:rPr>
          <w:rFonts w:ascii="Times New Roman" w:hAnsi="Times New Roman" w:cs="Times New Roman"/>
          <w:sz w:val="24"/>
          <w:szCs w:val="24"/>
        </w:rPr>
        <w:t>больше, чем за 2017</w:t>
      </w:r>
      <w:r w:rsidR="00834452" w:rsidRPr="00A90F1B">
        <w:rPr>
          <w:rFonts w:ascii="Times New Roman" w:hAnsi="Times New Roman" w:cs="Times New Roman"/>
          <w:sz w:val="24"/>
          <w:szCs w:val="24"/>
        </w:rPr>
        <w:t xml:space="preserve"> год.  В сельских поселениях родил</w:t>
      </w:r>
      <w:r w:rsidR="00FB7205" w:rsidRPr="00A90F1B">
        <w:rPr>
          <w:rFonts w:ascii="Times New Roman" w:hAnsi="Times New Roman" w:cs="Times New Roman"/>
          <w:sz w:val="24"/>
          <w:szCs w:val="24"/>
        </w:rPr>
        <w:t>ось</w:t>
      </w:r>
      <w:r w:rsidR="00834452" w:rsidRPr="00A90F1B">
        <w:rPr>
          <w:rFonts w:ascii="Times New Roman" w:hAnsi="Times New Roman" w:cs="Times New Roman"/>
          <w:sz w:val="24"/>
          <w:szCs w:val="24"/>
        </w:rPr>
        <w:t xml:space="preserve"> 14</w:t>
      </w:r>
      <w:r w:rsidR="00FB7205" w:rsidRPr="00A90F1B">
        <w:rPr>
          <w:rFonts w:ascii="Times New Roman" w:hAnsi="Times New Roman" w:cs="Times New Roman"/>
          <w:sz w:val="24"/>
          <w:szCs w:val="24"/>
        </w:rPr>
        <w:t>3</w:t>
      </w:r>
      <w:r w:rsidR="00834452" w:rsidRPr="00A90F1B">
        <w:rPr>
          <w:rFonts w:ascii="Times New Roman" w:hAnsi="Times New Roman" w:cs="Times New Roman"/>
          <w:sz w:val="24"/>
          <w:szCs w:val="24"/>
        </w:rPr>
        <w:t xml:space="preserve"> ребенк</w:t>
      </w:r>
      <w:r w:rsidR="00FB7205" w:rsidRPr="00A90F1B">
        <w:rPr>
          <w:rFonts w:ascii="Times New Roman" w:hAnsi="Times New Roman" w:cs="Times New Roman"/>
          <w:sz w:val="24"/>
          <w:szCs w:val="24"/>
        </w:rPr>
        <w:t>а</w:t>
      </w:r>
      <w:r w:rsidR="00834452" w:rsidRPr="00A90F1B">
        <w:rPr>
          <w:rFonts w:ascii="Times New Roman" w:hAnsi="Times New Roman" w:cs="Times New Roman"/>
          <w:sz w:val="24"/>
          <w:szCs w:val="24"/>
        </w:rPr>
        <w:t>, в городском - 2</w:t>
      </w:r>
      <w:r w:rsidR="00FB7205" w:rsidRPr="00A90F1B">
        <w:rPr>
          <w:rFonts w:ascii="Times New Roman" w:hAnsi="Times New Roman" w:cs="Times New Roman"/>
          <w:sz w:val="24"/>
          <w:szCs w:val="24"/>
        </w:rPr>
        <w:t>52</w:t>
      </w:r>
      <w:r w:rsidR="00834452" w:rsidRPr="00A90F1B">
        <w:rPr>
          <w:rFonts w:ascii="Times New Roman" w:hAnsi="Times New Roman" w:cs="Times New Roman"/>
          <w:sz w:val="24"/>
          <w:szCs w:val="24"/>
        </w:rPr>
        <w:t>.</w:t>
      </w:r>
      <w:r w:rsidR="00834452" w:rsidRPr="00A90F1B">
        <w:rPr>
          <w:rFonts w:ascii="Times New Roman" w:hAnsi="Times New Roman" w:cs="Times New Roman"/>
          <w:color w:val="FF0000"/>
          <w:sz w:val="24"/>
          <w:szCs w:val="24"/>
        </w:rPr>
        <w:t xml:space="preserve"> </w:t>
      </w:r>
      <w:r w:rsidR="00834452" w:rsidRPr="00A90F1B">
        <w:rPr>
          <w:rFonts w:ascii="Times New Roman" w:hAnsi="Times New Roman" w:cs="Times New Roman"/>
          <w:sz w:val="24"/>
          <w:szCs w:val="24"/>
        </w:rPr>
        <w:t xml:space="preserve">Больше всего родилось детей в Северотатарском  МО – </w:t>
      </w:r>
      <w:r w:rsidR="00FB7205" w:rsidRPr="00A90F1B">
        <w:rPr>
          <w:rFonts w:ascii="Times New Roman" w:hAnsi="Times New Roman" w:cs="Times New Roman"/>
          <w:sz w:val="24"/>
          <w:szCs w:val="24"/>
        </w:rPr>
        <w:t>24</w:t>
      </w:r>
      <w:r w:rsidR="00834452" w:rsidRPr="00A90F1B">
        <w:rPr>
          <w:rFonts w:ascii="Times New Roman" w:hAnsi="Times New Roman" w:cs="Times New Roman"/>
          <w:sz w:val="24"/>
          <w:szCs w:val="24"/>
        </w:rPr>
        <w:t xml:space="preserve">, </w:t>
      </w:r>
      <w:r w:rsidR="00FB7205" w:rsidRPr="00A90F1B">
        <w:rPr>
          <w:rFonts w:ascii="Times New Roman" w:hAnsi="Times New Roman" w:cs="Times New Roman"/>
          <w:sz w:val="24"/>
          <w:szCs w:val="24"/>
        </w:rPr>
        <w:t xml:space="preserve">Лопатинском и Дмитриевском </w:t>
      </w:r>
      <w:r w:rsidR="00834452" w:rsidRPr="00A90F1B">
        <w:rPr>
          <w:rFonts w:ascii="Times New Roman" w:hAnsi="Times New Roman" w:cs="Times New Roman"/>
          <w:sz w:val="24"/>
          <w:szCs w:val="24"/>
        </w:rPr>
        <w:t xml:space="preserve">МО – по 12 детей, </w:t>
      </w:r>
      <w:r w:rsidR="00FB7205" w:rsidRPr="00A90F1B">
        <w:rPr>
          <w:rFonts w:ascii="Times New Roman" w:hAnsi="Times New Roman" w:cs="Times New Roman"/>
          <w:sz w:val="24"/>
          <w:szCs w:val="24"/>
        </w:rPr>
        <w:t xml:space="preserve">Казаткульском МО – 11 </w:t>
      </w:r>
      <w:r w:rsidR="00834452" w:rsidRPr="00A90F1B">
        <w:rPr>
          <w:rFonts w:ascii="Times New Roman" w:hAnsi="Times New Roman" w:cs="Times New Roman"/>
          <w:sz w:val="24"/>
          <w:szCs w:val="24"/>
        </w:rPr>
        <w:t>детей.</w:t>
      </w:r>
      <w:r w:rsidR="00834452" w:rsidRPr="00A90F1B">
        <w:rPr>
          <w:rFonts w:ascii="Times New Roman" w:hAnsi="Times New Roman" w:cs="Times New Roman"/>
          <w:color w:val="FF0000"/>
          <w:sz w:val="24"/>
          <w:szCs w:val="24"/>
        </w:rPr>
        <w:t xml:space="preserve">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Численность трудовых ресурсов на 01.01.201</w:t>
      </w:r>
      <w:r w:rsidR="00F45132" w:rsidRPr="00A90F1B">
        <w:rPr>
          <w:rFonts w:ascii="Times New Roman" w:hAnsi="Times New Roman" w:cs="Times New Roman"/>
          <w:sz w:val="24"/>
          <w:szCs w:val="24"/>
        </w:rPr>
        <w:t>9</w:t>
      </w:r>
      <w:r w:rsidRPr="00A90F1B">
        <w:rPr>
          <w:rFonts w:ascii="Times New Roman" w:hAnsi="Times New Roman" w:cs="Times New Roman"/>
          <w:sz w:val="24"/>
          <w:szCs w:val="24"/>
        </w:rPr>
        <w:t xml:space="preserve"> года составила </w:t>
      </w:r>
      <w:r w:rsidR="00F45132" w:rsidRPr="00A90F1B">
        <w:rPr>
          <w:rFonts w:ascii="Times New Roman" w:hAnsi="Times New Roman" w:cs="Times New Roman"/>
          <w:sz w:val="24"/>
          <w:szCs w:val="24"/>
        </w:rPr>
        <w:t>20,3 тыс.</w:t>
      </w:r>
      <w:r w:rsidRPr="00A90F1B">
        <w:rPr>
          <w:rFonts w:ascii="Times New Roman" w:hAnsi="Times New Roman" w:cs="Times New Roman"/>
          <w:sz w:val="24"/>
          <w:szCs w:val="24"/>
        </w:rPr>
        <w:t xml:space="preserve">  человек (53,</w:t>
      </w:r>
      <w:r w:rsidR="00F45132" w:rsidRPr="00A90F1B">
        <w:rPr>
          <w:rFonts w:ascii="Times New Roman" w:hAnsi="Times New Roman" w:cs="Times New Roman"/>
          <w:sz w:val="24"/>
          <w:szCs w:val="24"/>
        </w:rPr>
        <w:t>0</w:t>
      </w:r>
      <w:r w:rsidRPr="00A90F1B">
        <w:rPr>
          <w:rFonts w:ascii="Times New Roman" w:hAnsi="Times New Roman" w:cs="Times New Roman"/>
          <w:sz w:val="24"/>
          <w:szCs w:val="24"/>
        </w:rPr>
        <w:t>% от общей численности населения). В различных отраслях экономики занято 17,</w:t>
      </w:r>
      <w:r w:rsidR="00F45132" w:rsidRPr="00A90F1B">
        <w:rPr>
          <w:rFonts w:ascii="Times New Roman" w:hAnsi="Times New Roman" w:cs="Times New Roman"/>
          <w:sz w:val="24"/>
          <w:szCs w:val="24"/>
        </w:rPr>
        <w:t>3</w:t>
      </w:r>
      <w:r w:rsidRPr="00A90F1B">
        <w:rPr>
          <w:rFonts w:ascii="Times New Roman" w:hAnsi="Times New Roman" w:cs="Times New Roman"/>
          <w:sz w:val="24"/>
          <w:szCs w:val="24"/>
        </w:rPr>
        <w:t xml:space="preserve"> тыс. человек или </w:t>
      </w:r>
      <w:r w:rsidR="00F45132" w:rsidRPr="00A90F1B">
        <w:rPr>
          <w:rFonts w:ascii="Times New Roman" w:hAnsi="Times New Roman" w:cs="Times New Roman"/>
          <w:sz w:val="24"/>
          <w:szCs w:val="24"/>
        </w:rPr>
        <w:t>85,2</w:t>
      </w:r>
      <w:r w:rsidRPr="00A90F1B">
        <w:rPr>
          <w:rFonts w:ascii="Times New Roman" w:hAnsi="Times New Roman" w:cs="Times New Roman"/>
          <w:sz w:val="24"/>
          <w:szCs w:val="24"/>
        </w:rPr>
        <w:t xml:space="preserve">% трудоспособного населения. </w:t>
      </w:r>
    </w:p>
    <w:p w:rsidR="00441D07" w:rsidRPr="00A90F1B" w:rsidRDefault="00834452" w:rsidP="00834452">
      <w:pPr>
        <w:spacing w:after="0" w:line="240" w:lineRule="auto"/>
        <w:ind w:firstLine="567"/>
        <w:jc w:val="both"/>
        <w:rPr>
          <w:rFonts w:ascii="Times New Roman" w:hAnsi="Times New Roman" w:cs="Times New Roman"/>
          <w:color w:val="FF0000"/>
          <w:sz w:val="24"/>
          <w:szCs w:val="24"/>
        </w:rPr>
      </w:pPr>
      <w:r w:rsidRPr="00A90F1B">
        <w:rPr>
          <w:rFonts w:ascii="Times New Roman" w:hAnsi="Times New Roman" w:cs="Times New Roman"/>
          <w:sz w:val="24"/>
          <w:szCs w:val="24"/>
        </w:rPr>
        <w:t>Уровень официально зарегистрированной безработицы на 01.01.201</w:t>
      </w:r>
      <w:r w:rsidR="0078381D" w:rsidRPr="00A90F1B">
        <w:rPr>
          <w:rFonts w:ascii="Times New Roman" w:hAnsi="Times New Roman" w:cs="Times New Roman"/>
          <w:sz w:val="24"/>
          <w:szCs w:val="24"/>
        </w:rPr>
        <w:t>9</w:t>
      </w:r>
      <w:r w:rsidRPr="00A90F1B">
        <w:rPr>
          <w:rFonts w:ascii="Times New Roman" w:hAnsi="Times New Roman" w:cs="Times New Roman"/>
          <w:sz w:val="24"/>
          <w:szCs w:val="24"/>
        </w:rPr>
        <w:t xml:space="preserve"> года составил </w:t>
      </w:r>
      <w:r w:rsidR="0078381D" w:rsidRPr="00A90F1B">
        <w:rPr>
          <w:rFonts w:ascii="Times New Roman" w:hAnsi="Times New Roman" w:cs="Times New Roman"/>
          <w:sz w:val="24"/>
          <w:szCs w:val="24"/>
        </w:rPr>
        <w:t>1,9</w:t>
      </w:r>
      <w:r w:rsidRPr="00A90F1B">
        <w:rPr>
          <w:rFonts w:ascii="Times New Roman" w:hAnsi="Times New Roman" w:cs="Times New Roman"/>
          <w:sz w:val="24"/>
          <w:szCs w:val="24"/>
        </w:rPr>
        <w:t>% от численности трудоспособного населения. Общая численность граждан, имеющих статус безработного, на 01.01.201</w:t>
      </w:r>
      <w:r w:rsidR="0078381D" w:rsidRPr="00A90F1B">
        <w:rPr>
          <w:rFonts w:ascii="Times New Roman" w:hAnsi="Times New Roman" w:cs="Times New Roman"/>
          <w:sz w:val="24"/>
          <w:szCs w:val="24"/>
        </w:rPr>
        <w:t>9</w:t>
      </w:r>
      <w:r w:rsidRPr="00A90F1B">
        <w:rPr>
          <w:rFonts w:ascii="Times New Roman" w:hAnsi="Times New Roman" w:cs="Times New Roman"/>
          <w:sz w:val="24"/>
          <w:szCs w:val="24"/>
        </w:rPr>
        <w:t xml:space="preserve"> года составила </w:t>
      </w:r>
      <w:r w:rsidR="0078381D" w:rsidRPr="00A90F1B">
        <w:rPr>
          <w:rFonts w:ascii="Times New Roman" w:hAnsi="Times New Roman" w:cs="Times New Roman"/>
          <w:sz w:val="24"/>
          <w:szCs w:val="24"/>
        </w:rPr>
        <w:t>372</w:t>
      </w:r>
      <w:r w:rsidRPr="00A90F1B">
        <w:rPr>
          <w:rFonts w:ascii="Times New Roman" w:hAnsi="Times New Roman" w:cs="Times New Roman"/>
          <w:sz w:val="24"/>
          <w:szCs w:val="24"/>
        </w:rPr>
        <w:t xml:space="preserve"> человек</w:t>
      </w:r>
      <w:r w:rsidR="0078381D" w:rsidRPr="00A90F1B">
        <w:rPr>
          <w:rFonts w:ascii="Times New Roman" w:hAnsi="Times New Roman" w:cs="Times New Roman"/>
          <w:sz w:val="24"/>
          <w:szCs w:val="24"/>
        </w:rPr>
        <w:t>а</w:t>
      </w:r>
      <w:r w:rsidRPr="00A90F1B">
        <w:rPr>
          <w:rFonts w:ascii="Times New Roman" w:hAnsi="Times New Roman" w:cs="Times New Roman"/>
          <w:sz w:val="24"/>
          <w:szCs w:val="24"/>
        </w:rPr>
        <w:t>, на 7</w:t>
      </w:r>
      <w:r w:rsidR="0078381D" w:rsidRPr="00A90F1B">
        <w:rPr>
          <w:rFonts w:ascii="Times New Roman" w:hAnsi="Times New Roman" w:cs="Times New Roman"/>
          <w:sz w:val="24"/>
          <w:szCs w:val="24"/>
        </w:rPr>
        <w:t>6</w:t>
      </w:r>
      <w:r w:rsidRPr="00A90F1B">
        <w:rPr>
          <w:rFonts w:ascii="Times New Roman" w:hAnsi="Times New Roman" w:cs="Times New Roman"/>
          <w:sz w:val="24"/>
          <w:szCs w:val="24"/>
        </w:rPr>
        <w:t xml:space="preserve"> человек меньше уровня аналогичного периода 201</w:t>
      </w:r>
      <w:r w:rsidR="0078381D" w:rsidRPr="00A90F1B">
        <w:rPr>
          <w:rFonts w:ascii="Times New Roman" w:hAnsi="Times New Roman" w:cs="Times New Roman"/>
          <w:sz w:val="24"/>
          <w:szCs w:val="24"/>
        </w:rPr>
        <w:t>7</w:t>
      </w:r>
      <w:r w:rsidRPr="00A90F1B">
        <w:rPr>
          <w:rFonts w:ascii="Times New Roman" w:hAnsi="Times New Roman" w:cs="Times New Roman"/>
          <w:sz w:val="24"/>
          <w:szCs w:val="24"/>
        </w:rPr>
        <w:t xml:space="preserve"> года.</w:t>
      </w:r>
      <w:r w:rsidRPr="00A90F1B">
        <w:rPr>
          <w:rFonts w:ascii="Times New Roman" w:hAnsi="Times New Roman" w:cs="Times New Roman"/>
          <w:color w:val="FF0000"/>
          <w:sz w:val="24"/>
          <w:szCs w:val="24"/>
        </w:rPr>
        <w:t xml:space="preserve">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За  201</w:t>
      </w:r>
      <w:r w:rsidR="00441D07"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 в центр занятости населения обратилось за содействием в поиске работы  2</w:t>
      </w:r>
      <w:r w:rsidR="00441D07" w:rsidRPr="00A90F1B">
        <w:rPr>
          <w:rFonts w:ascii="Times New Roman" w:hAnsi="Times New Roman" w:cs="Times New Roman"/>
          <w:sz w:val="24"/>
          <w:szCs w:val="24"/>
        </w:rPr>
        <w:t>047</w:t>
      </w:r>
      <w:r w:rsidRPr="00A90F1B">
        <w:rPr>
          <w:rFonts w:ascii="Times New Roman" w:hAnsi="Times New Roman" w:cs="Times New Roman"/>
          <w:sz w:val="24"/>
          <w:szCs w:val="24"/>
        </w:rPr>
        <w:t xml:space="preserve"> человек. </w:t>
      </w:r>
      <w:r w:rsidR="00441D07" w:rsidRPr="00A90F1B">
        <w:rPr>
          <w:rFonts w:ascii="Times New Roman" w:hAnsi="Times New Roman" w:cs="Times New Roman"/>
          <w:sz w:val="24"/>
          <w:szCs w:val="24"/>
        </w:rPr>
        <w:t>Заявлено за истекший период</w:t>
      </w:r>
      <w:r w:rsidRPr="00A90F1B">
        <w:rPr>
          <w:rFonts w:ascii="Times New Roman" w:hAnsi="Times New Roman" w:cs="Times New Roman"/>
          <w:sz w:val="24"/>
          <w:szCs w:val="24"/>
        </w:rPr>
        <w:t xml:space="preserve"> работодателями было</w:t>
      </w:r>
      <w:r w:rsidR="00441D07" w:rsidRPr="00A90F1B">
        <w:rPr>
          <w:rFonts w:ascii="Times New Roman" w:hAnsi="Times New Roman" w:cs="Times New Roman"/>
          <w:sz w:val="24"/>
          <w:szCs w:val="24"/>
        </w:rPr>
        <w:t>1917 вакансий, что на 2,1% меньше аналогичного периода прошлого года.</w:t>
      </w:r>
      <w:r w:rsidRPr="00A90F1B">
        <w:rPr>
          <w:rFonts w:ascii="Times New Roman" w:hAnsi="Times New Roman" w:cs="Times New Roman"/>
          <w:sz w:val="24"/>
          <w:szCs w:val="24"/>
        </w:rPr>
        <w:t xml:space="preserve"> На 01.01.201</w:t>
      </w:r>
      <w:r w:rsidR="00441D07" w:rsidRPr="00A90F1B">
        <w:rPr>
          <w:rFonts w:ascii="Times New Roman" w:hAnsi="Times New Roman" w:cs="Times New Roman"/>
          <w:sz w:val="24"/>
          <w:szCs w:val="24"/>
        </w:rPr>
        <w:t>9</w:t>
      </w:r>
      <w:r w:rsidRPr="00A90F1B">
        <w:rPr>
          <w:rFonts w:ascii="Times New Roman" w:hAnsi="Times New Roman" w:cs="Times New Roman"/>
          <w:sz w:val="24"/>
          <w:szCs w:val="24"/>
        </w:rPr>
        <w:t xml:space="preserve"> года заявленная предприятиями и организациями Татарского района потребность в работниках составила 3</w:t>
      </w:r>
      <w:r w:rsidR="00441D07" w:rsidRPr="00A90F1B">
        <w:rPr>
          <w:rFonts w:ascii="Times New Roman" w:hAnsi="Times New Roman" w:cs="Times New Roman"/>
          <w:sz w:val="24"/>
          <w:szCs w:val="24"/>
        </w:rPr>
        <w:t>8</w:t>
      </w:r>
      <w:r w:rsidRPr="00A90F1B">
        <w:rPr>
          <w:rFonts w:ascii="Times New Roman" w:hAnsi="Times New Roman" w:cs="Times New Roman"/>
          <w:sz w:val="24"/>
          <w:szCs w:val="24"/>
        </w:rPr>
        <w:t xml:space="preserve"> человек.</w:t>
      </w:r>
    </w:p>
    <w:p w:rsidR="00441D07" w:rsidRPr="00A90F1B" w:rsidRDefault="00441D07"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За январь-декабрь 2018 года  открыли собственное дело и занялись предпринимательской деятельностью 16 безработных граждан.</w:t>
      </w:r>
    </w:p>
    <w:p w:rsidR="00A90F1B" w:rsidRPr="00A90F1B" w:rsidRDefault="00834452" w:rsidP="00A90F1B">
      <w:pPr>
        <w:shd w:val="clear" w:color="auto" w:fill="FFFFFF"/>
        <w:spacing w:after="0" w:line="240" w:lineRule="auto"/>
        <w:rPr>
          <w:rFonts w:ascii="Times New Roman" w:hAnsi="Times New Roman" w:cs="Times New Roman"/>
          <w:b/>
          <w:bCs/>
          <w:sz w:val="24"/>
          <w:szCs w:val="24"/>
        </w:rPr>
      </w:pPr>
      <w:r w:rsidRPr="00A90F1B">
        <w:rPr>
          <w:rFonts w:ascii="Times New Roman" w:hAnsi="Times New Roman" w:cs="Times New Roman"/>
          <w:b/>
          <w:bCs/>
          <w:sz w:val="24"/>
          <w:szCs w:val="24"/>
        </w:rPr>
        <w:t>2.2.  Доходы населения</w:t>
      </w:r>
    </w:p>
    <w:p w:rsidR="00834452" w:rsidRPr="00A90F1B" w:rsidRDefault="00834452" w:rsidP="00A90F1B">
      <w:pPr>
        <w:shd w:val="clear" w:color="auto" w:fill="FFFFFF"/>
        <w:spacing w:after="0" w:line="240" w:lineRule="auto"/>
        <w:rPr>
          <w:rFonts w:ascii="Times New Roman" w:hAnsi="Times New Roman" w:cs="Times New Roman"/>
          <w:b/>
          <w:bCs/>
          <w:sz w:val="24"/>
          <w:szCs w:val="24"/>
        </w:rPr>
      </w:pPr>
      <w:r w:rsidRPr="00A90F1B">
        <w:rPr>
          <w:rFonts w:ascii="Times New Roman" w:hAnsi="Times New Roman" w:cs="Times New Roman"/>
          <w:sz w:val="24"/>
          <w:szCs w:val="24"/>
        </w:rPr>
        <w:t>В текущем периоде полностью сохранена динамика роста денежных доходов населения. Средне</w:t>
      </w:r>
      <w:r w:rsidR="003703F1" w:rsidRPr="00A90F1B">
        <w:rPr>
          <w:rFonts w:ascii="Times New Roman" w:hAnsi="Times New Roman" w:cs="Times New Roman"/>
          <w:sz w:val="24"/>
          <w:szCs w:val="24"/>
        </w:rPr>
        <w:t>месячная заработная плата в 2018</w:t>
      </w:r>
      <w:r w:rsidRPr="00A90F1B">
        <w:rPr>
          <w:rFonts w:ascii="Times New Roman" w:hAnsi="Times New Roman" w:cs="Times New Roman"/>
          <w:sz w:val="24"/>
          <w:szCs w:val="24"/>
        </w:rPr>
        <w:t xml:space="preserve"> году возросла по сравнению с предыдущим годом </w:t>
      </w:r>
      <w:r w:rsidR="003703F1" w:rsidRPr="00A90F1B">
        <w:rPr>
          <w:rFonts w:ascii="Times New Roman" w:hAnsi="Times New Roman" w:cs="Times New Roman"/>
          <w:sz w:val="24"/>
          <w:szCs w:val="24"/>
        </w:rPr>
        <w:t>на 9,5% и составила 27920,0</w:t>
      </w:r>
      <w:r w:rsidRPr="00A90F1B">
        <w:rPr>
          <w:rFonts w:ascii="Times New Roman" w:hAnsi="Times New Roman" w:cs="Times New Roman"/>
          <w:sz w:val="24"/>
          <w:szCs w:val="24"/>
        </w:rPr>
        <w:t xml:space="preserve"> рублей.</w:t>
      </w:r>
      <w:r w:rsidRPr="00A90F1B">
        <w:rPr>
          <w:rFonts w:ascii="Times New Roman" w:hAnsi="Times New Roman" w:cs="Times New Roman"/>
          <w:spacing w:val="5"/>
          <w:sz w:val="24"/>
          <w:szCs w:val="24"/>
        </w:rPr>
        <w:t xml:space="preserve">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 xml:space="preserve">Средний размер пенсии увеличился по сравнению с соответствующим периодом прошлого года на </w:t>
      </w:r>
      <w:r w:rsidR="003703F1" w:rsidRPr="00A90F1B">
        <w:rPr>
          <w:rFonts w:ascii="Times New Roman" w:hAnsi="Times New Roman" w:cs="Times New Roman"/>
          <w:sz w:val="24"/>
          <w:szCs w:val="24"/>
        </w:rPr>
        <w:t>3,1%</w:t>
      </w:r>
      <w:r w:rsidRPr="00A90F1B">
        <w:rPr>
          <w:rFonts w:ascii="Times New Roman" w:hAnsi="Times New Roman" w:cs="Times New Roman"/>
          <w:sz w:val="24"/>
          <w:szCs w:val="24"/>
        </w:rPr>
        <w:t xml:space="preserve"> и составил </w:t>
      </w:r>
      <w:r w:rsidR="003703F1" w:rsidRPr="00A90F1B">
        <w:rPr>
          <w:rFonts w:ascii="Times New Roman" w:hAnsi="Times New Roman" w:cs="Times New Roman"/>
          <w:sz w:val="24"/>
          <w:szCs w:val="24"/>
        </w:rPr>
        <w:t>11880,17</w:t>
      </w:r>
      <w:r w:rsidRPr="00A90F1B">
        <w:rPr>
          <w:rFonts w:ascii="Times New Roman" w:hAnsi="Times New Roman" w:cs="Times New Roman"/>
          <w:sz w:val="24"/>
          <w:szCs w:val="24"/>
        </w:rPr>
        <w:t xml:space="preserve"> руб.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Среднемесячные доходы на душу населения за 201</w:t>
      </w:r>
      <w:r w:rsidR="003703F1"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 приросли к соответствующему периоду  прошлого года на </w:t>
      </w:r>
      <w:r w:rsidR="003703F1" w:rsidRPr="00A90F1B">
        <w:rPr>
          <w:rFonts w:ascii="Times New Roman" w:hAnsi="Times New Roman" w:cs="Times New Roman"/>
          <w:sz w:val="24"/>
          <w:szCs w:val="24"/>
        </w:rPr>
        <w:t>9,8% и составили 2</w:t>
      </w:r>
      <w:r w:rsidRPr="00A90F1B">
        <w:rPr>
          <w:rFonts w:ascii="Times New Roman" w:hAnsi="Times New Roman" w:cs="Times New Roman"/>
          <w:sz w:val="24"/>
          <w:szCs w:val="24"/>
        </w:rPr>
        <w:t>0</w:t>
      </w:r>
      <w:r w:rsidR="003703F1" w:rsidRPr="00A90F1B">
        <w:rPr>
          <w:rFonts w:ascii="Times New Roman" w:hAnsi="Times New Roman" w:cs="Times New Roman"/>
          <w:sz w:val="24"/>
          <w:szCs w:val="24"/>
        </w:rPr>
        <w:t>550,0</w:t>
      </w:r>
      <w:r w:rsidRPr="00A90F1B">
        <w:rPr>
          <w:rFonts w:ascii="Times New Roman" w:hAnsi="Times New Roman" w:cs="Times New Roman"/>
          <w:sz w:val="24"/>
          <w:szCs w:val="24"/>
        </w:rPr>
        <w:t xml:space="preserve"> рублей,</w:t>
      </w:r>
      <w:r w:rsidRPr="00A90F1B">
        <w:rPr>
          <w:rFonts w:ascii="Times New Roman" w:hAnsi="Times New Roman" w:cs="Times New Roman"/>
          <w:color w:val="FF0000"/>
          <w:sz w:val="24"/>
          <w:szCs w:val="24"/>
        </w:rPr>
        <w:t xml:space="preserve"> </w:t>
      </w:r>
      <w:r w:rsidRPr="00A90F1B">
        <w:rPr>
          <w:rFonts w:ascii="Times New Roman" w:hAnsi="Times New Roman" w:cs="Times New Roman"/>
          <w:sz w:val="24"/>
          <w:szCs w:val="24"/>
        </w:rPr>
        <w:t>что в 1,8 раза выше уровня прожиточного минимума.</w:t>
      </w:r>
      <w:r w:rsidRPr="00A90F1B">
        <w:rPr>
          <w:rFonts w:ascii="Times New Roman" w:hAnsi="Times New Roman" w:cs="Times New Roman"/>
          <w:b/>
          <w:sz w:val="24"/>
          <w:szCs w:val="24"/>
        </w:rPr>
        <w:t xml:space="preserve"> </w:t>
      </w:r>
      <w:r w:rsidRPr="00A90F1B">
        <w:rPr>
          <w:rFonts w:ascii="Times New Roman" w:hAnsi="Times New Roman" w:cs="Times New Roman"/>
          <w:sz w:val="24"/>
          <w:szCs w:val="24"/>
        </w:rPr>
        <w:t xml:space="preserve"> </w:t>
      </w:r>
    </w:p>
    <w:p w:rsidR="00834452" w:rsidRPr="00A90F1B" w:rsidRDefault="00834452" w:rsidP="00834452">
      <w:pPr>
        <w:spacing w:after="0" w:line="240" w:lineRule="auto"/>
        <w:rPr>
          <w:rFonts w:ascii="Times New Roman" w:hAnsi="Times New Roman" w:cs="Times New Roman"/>
          <w:b/>
          <w:sz w:val="24"/>
          <w:szCs w:val="24"/>
        </w:rPr>
      </w:pPr>
      <w:r w:rsidRPr="00A90F1B">
        <w:rPr>
          <w:rFonts w:ascii="Times New Roman" w:hAnsi="Times New Roman" w:cs="Times New Roman"/>
          <w:b/>
          <w:sz w:val="24"/>
          <w:szCs w:val="24"/>
        </w:rPr>
        <w:t>2.3.  Бюджет района</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В 201</w:t>
      </w:r>
      <w:r w:rsidR="00AC5925"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году доходы консолидированного бюджета  района составили </w:t>
      </w:r>
      <w:r w:rsidR="00D86C9E" w:rsidRPr="00A90F1B">
        <w:rPr>
          <w:rFonts w:ascii="Times New Roman" w:hAnsi="Times New Roman" w:cs="Times New Roman"/>
          <w:sz w:val="24"/>
          <w:szCs w:val="24"/>
        </w:rPr>
        <w:t>1738,7</w:t>
      </w:r>
      <w:r w:rsidRPr="00A90F1B">
        <w:rPr>
          <w:rFonts w:ascii="Times New Roman" w:hAnsi="Times New Roman" w:cs="Times New Roman"/>
          <w:sz w:val="24"/>
          <w:szCs w:val="24"/>
        </w:rPr>
        <w:t xml:space="preserve"> млн. рублей (</w:t>
      </w:r>
      <w:r w:rsidR="00D86C9E" w:rsidRPr="00A90F1B">
        <w:rPr>
          <w:rFonts w:ascii="Times New Roman" w:hAnsi="Times New Roman" w:cs="Times New Roman"/>
          <w:sz w:val="24"/>
          <w:szCs w:val="24"/>
        </w:rPr>
        <w:t>122,2</w:t>
      </w:r>
      <w:r w:rsidRPr="00A90F1B">
        <w:rPr>
          <w:rFonts w:ascii="Times New Roman" w:hAnsi="Times New Roman" w:cs="Times New Roman"/>
          <w:sz w:val="24"/>
          <w:szCs w:val="24"/>
        </w:rPr>
        <w:t>% к уровню 201</w:t>
      </w:r>
      <w:r w:rsidR="00D86C9E" w:rsidRPr="00A90F1B">
        <w:rPr>
          <w:rFonts w:ascii="Times New Roman" w:hAnsi="Times New Roman" w:cs="Times New Roman"/>
          <w:sz w:val="24"/>
          <w:szCs w:val="24"/>
        </w:rPr>
        <w:t>7</w:t>
      </w:r>
      <w:r w:rsidRPr="00A90F1B">
        <w:rPr>
          <w:rFonts w:ascii="Times New Roman" w:hAnsi="Times New Roman" w:cs="Times New Roman"/>
          <w:sz w:val="24"/>
          <w:szCs w:val="24"/>
        </w:rPr>
        <w:t xml:space="preserve"> года). Собственные доходы, включая межбюджетные трансферты, составили – </w:t>
      </w:r>
      <w:r w:rsidR="00D86C9E" w:rsidRPr="00A90F1B">
        <w:rPr>
          <w:rFonts w:ascii="Times New Roman" w:hAnsi="Times New Roman" w:cs="Times New Roman"/>
          <w:sz w:val="24"/>
          <w:szCs w:val="24"/>
        </w:rPr>
        <w:t>1090,0</w:t>
      </w:r>
      <w:r w:rsidRPr="00A90F1B">
        <w:rPr>
          <w:rFonts w:ascii="Times New Roman" w:hAnsi="Times New Roman" w:cs="Times New Roman"/>
          <w:sz w:val="24"/>
          <w:szCs w:val="24"/>
        </w:rPr>
        <w:t xml:space="preserve"> млн. рублей (1</w:t>
      </w:r>
      <w:r w:rsidR="00D86C9E" w:rsidRPr="00A90F1B">
        <w:rPr>
          <w:rFonts w:ascii="Times New Roman" w:hAnsi="Times New Roman" w:cs="Times New Roman"/>
          <w:sz w:val="24"/>
          <w:szCs w:val="24"/>
        </w:rPr>
        <w:t>28,2</w:t>
      </w:r>
      <w:r w:rsidRPr="00A90F1B">
        <w:rPr>
          <w:rFonts w:ascii="Times New Roman" w:hAnsi="Times New Roman" w:cs="Times New Roman"/>
          <w:sz w:val="24"/>
          <w:szCs w:val="24"/>
        </w:rPr>
        <w:t>% к 201</w:t>
      </w:r>
      <w:r w:rsidR="00D86C9E" w:rsidRPr="00A90F1B">
        <w:rPr>
          <w:rFonts w:ascii="Times New Roman" w:hAnsi="Times New Roman" w:cs="Times New Roman"/>
          <w:sz w:val="24"/>
          <w:szCs w:val="24"/>
        </w:rPr>
        <w:t>7</w:t>
      </w:r>
      <w:r w:rsidRPr="00A90F1B">
        <w:rPr>
          <w:rFonts w:ascii="Times New Roman" w:hAnsi="Times New Roman" w:cs="Times New Roman"/>
          <w:sz w:val="24"/>
          <w:szCs w:val="24"/>
        </w:rPr>
        <w:t xml:space="preserve"> году). Налоговые и неналоговые доходы составили – 2</w:t>
      </w:r>
      <w:r w:rsidR="00D86C9E" w:rsidRPr="00A90F1B">
        <w:rPr>
          <w:rFonts w:ascii="Times New Roman" w:hAnsi="Times New Roman" w:cs="Times New Roman"/>
          <w:sz w:val="24"/>
          <w:szCs w:val="24"/>
        </w:rPr>
        <w:t>7</w:t>
      </w:r>
      <w:r w:rsidRPr="00A90F1B">
        <w:rPr>
          <w:rFonts w:ascii="Times New Roman" w:hAnsi="Times New Roman" w:cs="Times New Roman"/>
          <w:sz w:val="24"/>
          <w:szCs w:val="24"/>
        </w:rPr>
        <w:t>1</w:t>
      </w:r>
      <w:r w:rsidR="00D86C9E" w:rsidRPr="00A90F1B">
        <w:rPr>
          <w:rFonts w:ascii="Times New Roman" w:hAnsi="Times New Roman" w:cs="Times New Roman"/>
          <w:sz w:val="24"/>
          <w:szCs w:val="24"/>
        </w:rPr>
        <w:t>,3</w:t>
      </w:r>
      <w:r w:rsidRPr="00A90F1B">
        <w:rPr>
          <w:rFonts w:ascii="Times New Roman" w:hAnsi="Times New Roman" w:cs="Times New Roman"/>
          <w:sz w:val="24"/>
          <w:szCs w:val="24"/>
        </w:rPr>
        <w:t xml:space="preserve"> млн. рублей (1</w:t>
      </w:r>
      <w:r w:rsidR="00D86C9E" w:rsidRPr="00A90F1B">
        <w:rPr>
          <w:rFonts w:ascii="Times New Roman" w:hAnsi="Times New Roman" w:cs="Times New Roman"/>
          <w:sz w:val="24"/>
          <w:szCs w:val="24"/>
        </w:rPr>
        <w:t>07,2</w:t>
      </w:r>
      <w:r w:rsidRPr="00A90F1B">
        <w:rPr>
          <w:rFonts w:ascii="Times New Roman" w:hAnsi="Times New Roman" w:cs="Times New Roman"/>
          <w:sz w:val="24"/>
          <w:szCs w:val="24"/>
        </w:rPr>
        <w:t>% к 201</w:t>
      </w:r>
      <w:r w:rsidR="00D86C9E" w:rsidRPr="00A90F1B">
        <w:rPr>
          <w:rFonts w:ascii="Times New Roman" w:hAnsi="Times New Roman" w:cs="Times New Roman"/>
          <w:sz w:val="24"/>
          <w:szCs w:val="24"/>
        </w:rPr>
        <w:t>7</w:t>
      </w:r>
      <w:r w:rsidRPr="00A90F1B">
        <w:rPr>
          <w:rFonts w:ascii="Times New Roman" w:hAnsi="Times New Roman" w:cs="Times New Roman"/>
          <w:sz w:val="24"/>
          <w:szCs w:val="24"/>
        </w:rPr>
        <w:t xml:space="preserve"> году).                          </w:t>
      </w:r>
    </w:p>
    <w:p w:rsidR="00834452" w:rsidRPr="00A90F1B" w:rsidRDefault="00834452" w:rsidP="00834452">
      <w:pPr>
        <w:spacing w:after="0" w:line="240" w:lineRule="auto"/>
        <w:ind w:firstLine="567"/>
        <w:jc w:val="both"/>
        <w:rPr>
          <w:rFonts w:ascii="Times New Roman" w:hAnsi="Times New Roman" w:cs="Times New Roman"/>
          <w:sz w:val="24"/>
          <w:szCs w:val="24"/>
        </w:rPr>
      </w:pPr>
      <w:r w:rsidRPr="00A90F1B">
        <w:rPr>
          <w:rFonts w:ascii="Times New Roman" w:hAnsi="Times New Roman" w:cs="Times New Roman"/>
          <w:sz w:val="24"/>
          <w:szCs w:val="24"/>
        </w:rPr>
        <w:t>Объем расходов консолидированного бюджета района в 201</w:t>
      </w:r>
      <w:r w:rsidR="00D86C9E" w:rsidRPr="00A90F1B">
        <w:rPr>
          <w:rFonts w:ascii="Times New Roman" w:hAnsi="Times New Roman" w:cs="Times New Roman"/>
          <w:sz w:val="24"/>
          <w:szCs w:val="24"/>
        </w:rPr>
        <w:t>8</w:t>
      </w:r>
      <w:r w:rsidRPr="00A90F1B">
        <w:rPr>
          <w:rFonts w:ascii="Times New Roman" w:hAnsi="Times New Roman" w:cs="Times New Roman"/>
          <w:sz w:val="24"/>
          <w:szCs w:val="24"/>
        </w:rPr>
        <w:t xml:space="preserve"> году составил 1</w:t>
      </w:r>
      <w:r w:rsidR="00D86C9E" w:rsidRPr="00A90F1B">
        <w:rPr>
          <w:rFonts w:ascii="Times New Roman" w:hAnsi="Times New Roman" w:cs="Times New Roman"/>
          <w:sz w:val="24"/>
          <w:szCs w:val="24"/>
        </w:rPr>
        <w:t>692,9</w:t>
      </w:r>
      <w:r w:rsidRPr="00A90F1B">
        <w:rPr>
          <w:rFonts w:ascii="Times New Roman" w:hAnsi="Times New Roman" w:cs="Times New Roman"/>
          <w:sz w:val="24"/>
          <w:szCs w:val="24"/>
        </w:rPr>
        <w:t xml:space="preserve"> млн. рублей (1</w:t>
      </w:r>
      <w:r w:rsidR="00D86C9E" w:rsidRPr="00A90F1B">
        <w:rPr>
          <w:rFonts w:ascii="Times New Roman" w:hAnsi="Times New Roman" w:cs="Times New Roman"/>
          <w:sz w:val="24"/>
          <w:szCs w:val="24"/>
        </w:rPr>
        <w:t>1</w:t>
      </w:r>
      <w:r w:rsidRPr="00A90F1B">
        <w:rPr>
          <w:rFonts w:ascii="Times New Roman" w:hAnsi="Times New Roman" w:cs="Times New Roman"/>
          <w:sz w:val="24"/>
          <w:szCs w:val="24"/>
        </w:rPr>
        <w:t>5</w:t>
      </w:r>
      <w:r w:rsidR="00D86C9E" w:rsidRPr="00A90F1B">
        <w:rPr>
          <w:rFonts w:ascii="Times New Roman" w:hAnsi="Times New Roman" w:cs="Times New Roman"/>
          <w:sz w:val="24"/>
          <w:szCs w:val="24"/>
        </w:rPr>
        <w:t>,6</w:t>
      </w:r>
      <w:r w:rsidRPr="00A90F1B">
        <w:rPr>
          <w:rFonts w:ascii="Times New Roman" w:hAnsi="Times New Roman" w:cs="Times New Roman"/>
          <w:sz w:val="24"/>
          <w:szCs w:val="24"/>
        </w:rPr>
        <w:t>% к уровню 201</w:t>
      </w:r>
      <w:r w:rsidR="00D86C9E" w:rsidRPr="00A90F1B">
        <w:rPr>
          <w:rFonts w:ascii="Times New Roman" w:hAnsi="Times New Roman" w:cs="Times New Roman"/>
          <w:sz w:val="24"/>
          <w:szCs w:val="24"/>
        </w:rPr>
        <w:t>7</w:t>
      </w:r>
      <w:r w:rsidRPr="00A90F1B">
        <w:rPr>
          <w:rFonts w:ascii="Times New Roman" w:hAnsi="Times New Roman" w:cs="Times New Roman"/>
          <w:sz w:val="24"/>
          <w:szCs w:val="24"/>
        </w:rPr>
        <w:t xml:space="preserve"> года). Основная часть расходов была направлена на образование – </w:t>
      </w:r>
      <w:r w:rsidR="00D86C9E" w:rsidRPr="00A90F1B">
        <w:rPr>
          <w:rFonts w:ascii="Times New Roman" w:hAnsi="Times New Roman" w:cs="Times New Roman"/>
          <w:sz w:val="24"/>
          <w:szCs w:val="24"/>
        </w:rPr>
        <w:t>48,0%, 20,2</w:t>
      </w:r>
      <w:r w:rsidRPr="00A90F1B">
        <w:rPr>
          <w:rFonts w:ascii="Times New Roman" w:hAnsi="Times New Roman" w:cs="Times New Roman"/>
          <w:sz w:val="24"/>
          <w:szCs w:val="24"/>
        </w:rPr>
        <w:t xml:space="preserve">% - на ЖКХ, </w:t>
      </w:r>
      <w:r w:rsidR="00D86C9E" w:rsidRPr="00A90F1B">
        <w:rPr>
          <w:rFonts w:ascii="Times New Roman" w:hAnsi="Times New Roman" w:cs="Times New Roman"/>
          <w:sz w:val="24"/>
          <w:szCs w:val="24"/>
        </w:rPr>
        <w:t>8,0</w:t>
      </w:r>
      <w:r w:rsidRPr="00A90F1B">
        <w:rPr>
          <w:rFonts w:ascii="Times New Roman" w:hAnsi="Times New Roman" w:cs="Times New Roman"/>
          <w:sz w:val="24"/>
          <w:szCs w:val="24"/>
        </w:rPr>
        <w:t>% - на культуру.</w:t>
      </w:r>
    </w:p>
    <w:p w:rsidR="0017287B" w:rsidRPr="00A90F1B" w:rsidRDefault="0017287B" w:rsidP="00A90F1B">
      <w:pPr>
        <w:tabs>
          <w:tab w:val="left" w:pos="1560"/>
        </w:tabs>
        <w:autoSpaceDE w:val="0"/>
        <w:autoSpaceDN w:val="0"/>
        <w:ind w:right="139"/>
        <w:jc w:val="center"/>
        <w:rPr>
          <w:rFonts w:ascii="Times New Roman" w:hAnsi="Times New Roman" w:cs="Times New Roman"/>
          <w:b/>
          <w:sz w:val="24"/>
          <w:szCs w:val="24"/>
        </w:rPr>
      </w:pPr>
      <w:r w:rsidRPr="00A90F1B">
        <w:rPr>
          <w:rFonts w:ascii="Times New Roman" w:hAnsi="Times New Roman" w:cs="Times New Roman"/>
          <w:b/>
          <w:sz w:val="24"/>
          <w:szCs w:val="24"/>
        </w:rPr>
        <w:t>Итоги социально-экономического развития Татарского района</w:t>
      </w:r>
      <w:r w:rsidR="00A90F1B" w:rsidRPr="00A90F1B">
        <w:rPr>
          <w:rFonts w:ascii="Times New Roman" w:hAnsi="Times New Roman" w:cs="Times New Roman"/>
          <w:b/>
          <w:sz w:val="24"/>
          <w:szCs w:val="24"/>
        </w:rPr>
        <w:t xml:space="preserve"> </w:t>
      </w:r>
      <w:r w:rsidRPr="00A90F1B">
        <w:rPr>
          <w:rFonts w:ascii="Times New Roman" w:hAnsi="Times New Roman" w:cs="Times New Roman"/>
          <w:b/>
          <w:sz w:val="24"/>
          <w:szCs w:val="24"/>
        </w:rPr>
        <w:t>за 201</w:t>
      </w:r>
      <w:r w:rsidR="00E64637" w:rsidRPr="00A90F1B">
        <w:rPr>
          <w:rFonts w:ascii="Times New Roman" w:hAnsi="Times New Roman" w:cs="Times New Roman"/>
          <w:b/>
          <w:sz w:val="24"/>
          <w:szCs w:val="24"/>
        </w:rPr>
        <w:t>8</w:t>
      </w:r>
      <w:r w:rsidRPr="00A90F1B">
        <w:rPr>
          <w:rFonts w:ascii="Times New Roman" w:hAnsi="Times New Roman" w:cs="Times New Roman"/>
          <w:b/>
          <w:sz w:val="24"/>
          <w:szCs w:val="24"/>
        </w:rPr>
        <w:t xml:space="preserve"> год </w:t>
      </w:r>
    </w:p>
    <w:tbl>
      <w:tblPr>
        <w:tblW w:w="10627"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tblPr>
      <w:tblGrid>
        <w:gridCol w:w="569"/>
        <w:gridCol w:w="3967"/>
        <w:gridCol w:w="1417"/>
        <w:gridCol w:w="1133"/>
        <w:gridCol w:w="1275"/>
        <w:gridCol w:w="992"/>
        <w:gridCol w:w="1274"/>
      </w:tblGrid>
      <w:tr w:rsidR="0017287B" w:rsidRPr="00A90F1B" w:rsidTr="004F125E">
        <w:trPr>
          <w:trHeight w:val="768"/>
        </w:trPr>
        <w:tc>
          <w:tcPr>
            <w:tcW w:w="569" w:type="dxa"/>
            <w:vMerge w:val="restart"/>
            <w:tcBorders>
              <w:top w:val="single" w:sz="4" w:space="0" w:color="auto"/>
              <w:left w:val="single" w:sz="4" w:space="0" w:color="auto"/>
              <w:bottom w:val="single" w:sz="4" w:space="0" w:color="auto"/>
              <w:right w:val="single" w:sz="4" w:space="0" w:color="auto"/>
            </w:tcBorders>
            <w:hideMark/>
          </w:tcPr>
          <w:p w:rsidR="0017287B" w:rsidRPr="00A90F1B" w:rsidRDefault="0017287B">
            <w:pPr>
              <w:autoSpaceDE w:val="0"/>
              <w:autoSpaceDN w:val="0"/>
              <w:jc w:val="center"/>
              <w:rPr>
                <w:rFonts w:ascii="Times New Roman" w:eastAsia="Times New Roman" w:hAnsi="Times New Roman" w:cs="Times New Roman"/>
                <w:sz w:val="24"/>
                <w:szCs w:val="24"/>
              </w:rPr>
            </w:pPr>
            <w:r w:rsidRPr="00A90F1B">
              <w:rPr>
                <w:rFonts w:ascii="Times New Roman" w:hAnsi="Times New Roman" w:cs="Times New Roman"/>
                <w:sz w:val="24"/>
                <w:szCs w:val="24"/>
              </w:rPr>
              <w:t>№</w:t>
            </w:r>
          </w:p>
          <w:p w:rsidR="0017287B" w:rsidRPr="00A90F1B" w:rsidRDefault="0017287B">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п/п</w:t>
            </w:r>
          </w:p>
        </w:tc>
        <w:tc>
          <w:tcPr>
            <w:tcW w:w="3967" w:type="dxa"/>
            <w:vMerge w:val="restart"/>
            <w:tcBorders>
              <w:top w:val="single" w:sz="4" w:space="0" w:color="auto"/>
              <w:left w:val="single" w:sz="4" w:space="0" w:color="auto"/>
              <w:bottom w:val="single" w:sz="4" w:space="0" w:color="auto"/>
              <w:right w:val="single" w:sz="4" w:space="0" w:color="auto"/>
            </w:tcBorders>
            <w:hideMark/>
          </w:tcPr>
          <w:p w:rsidR="004F125E" w:rsidRPr="00A90F1B" w:rsidRDefault="004F125E">
            <w:pPr>
              <w:autoSpaceDE w:val="0"/>
              <w:autoSpaceDN w:val="0"/>
              <w:jc w:val="center"/>
              <w:rPr>
                <w:rFonts w:ascii="Times New Roman" w:hAnsi="Times New Roman" w:cs="Times New Roman"/>
                <w:sz w:val="24"/>
                <w:szCs w:val="24"/>
              </w:rPr>
            </w:pPr>
          </w:p>
          <w:p w:rsidR="0017287B" w:rsidRPr="00A90F1B" w:rsidRDefault="0017287B">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4F125E" w:rsidRPr="00A90F1B" w:rsidRDefault="004F125E">
            <w:pPr>
              <w:autoSpaceDE w:val="0"/>
              <w:autoSpaceDN w:val="0"/>
              <w:jc w:val="center"/>
              <w:rPr>
                <w:rFonts w:ascii="Times New Roman" w:hAnsi="Times New Roman" w:cs="Times New Roman"/>
                <w:sz w:val="24"/>
                <w:szCs w:val="24"/>
              </w:rPr>
            </w:pPr>
          </w:p>
          <w:p w:rsidR="0017287B" w:rsidRPr="00A90F1B" w:rsidRDefault="0017287B">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Единица измерения</w:t>
            </w:r>
          </w:p>
        </w:tc>
        <w:tc>
          <w:tcPr>
            <w:tcW w:w="3400" w:type="dxa"/>
            <w:gridSpan w:val="3"/>
            <w:tcBorders>
              <w:top w:val="single" w:sz="4" w:space="0" w:color="auto"/>
              <w:left w:val="single" w:sz="4" w:space="0" w:color="auto"/>
              <w:bottom w:val="single" w:sz="4" w:space="0" w:color="auto"/>
              <w:right w:val="single" w:sz="4" w:space="0" w:color="auto"/>
            </w:tcBorders>
            <w:vAlign w:val="center"/>
          </w:tcPr>
          <w:p w:rsidR="0017287B" w:rsidRPr="00A90F1B" w:rsidRDefault="004F125E">
            <w:pPr>
              <w:autoSpaceDE w:val="0"/>
              <w:autoSpaceDN w:val="0"/>
              <w:ind w:left="-344" w:firstLine="344"/>
              <w:jc w:val="center"/>
              <w:rPr>
                <w:rFonts w:ascii="Times New Roman" w:hAnsi="Times New Roman" w:cs="Times New Roman"/>
                <w:sz w:val="24"/>
                <w:szCs w:val="24"/>
              </w:rPr>
            </w:pPr>
            <w:r w:rsidRPr="00A90F1B">
              <w:rPr>
                <w:rFonts w:ascii="Times New Roman" w:hAnsi="Times New Roman" w:cs="Times New Roman"/>
                <w:sz w:val="24"/>
                <w:szCs w:val="24"/>
              </w:rPr>
              <w:t>2018г.</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4F125E" w:rsidP="004F125E">
            <w:pPr>
              <w:autoSpaceDE w:val="0"/>
              <w:autoSpaceDN w:val="0"/>
              <w:ind w:left="-344" w:firstLine="344"/>
              <w:jc w:val="center"/>
              <w:rPr>
                <w:rFonts w:ascii="Times New Roman" w:hAnsi="Times New Roman" w:cs="Times New Roman"/>
                <w:sz w:val="24"/>
                <w:szCs w:val="24"/>
              </w:rPr>
            </w:pPr>
            <w:r w:rsidRPr="00A90F1B">
              <w:rPr>
                <w:rFonts w:ascii="Times New Roman" w:hAnsi="Times New Roman" w:cs="Times New Roman"/>
                <w:sz w:val="24"/>
                <w:szCs w:val="24"/>
              </w:rPr>
              <w:t>2019г.</w:t>
            </w:r>
          </w:p>
        </w:tc>
      </w:tr>
      <w:tr w:rsidR="0017287B" w:rsidRPr="00A90F1B" w:rsidTr="00834452">
        <w:trPr>
          <w:tblHeader/>
        </w:trPr>
        <w:tc>
          <w:tcPr>
            <w:tcW w:w="569" w:type="dxa"/>
            <w:vMerge/>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rPr>
                <w:rFonts w:ascii="Times New Roman" w:hAnsi="Times New Roman" w:cs="Times New Roman"/>
                <w:color w:val="FF0000"/>
                <w:sz w:val="24"/>
                <w:szCs w:val="24"/>
              </w:rPr>
            </w:pPr>
          </w:p>
        </w:tc>
        <w:tc>
          <w:tcPr>
            <w:tcW w:w="3967" w:type="dxa"/>
            <w:vMerge/>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rPr>
                <w:rFonts w:ascii="Times New Roman" w:hAnsi="Times New Roman" w:cs="Times New Roman"/>
                <w:color w:val="FF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rPr>
                <w:rFonts w:ascii="Times New Roman" w:hAnsi="Times New Roman" w:cs="Times New Roman"/>
                <w:color w:val="FF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17287B" w:rsidRPr="00A90F1B" w:rsidRDefault="0017287B">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hideMark/>
          </w:tcPr>
          <w:p w:rsidR="0017287B" w:rsidRPr="00A90F1B" w:rsidRDefault="0017287B">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факт</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EF73D9">
            <w:pPr>
              <w:autoSpaceDE w:val="0"/>
              <w:autoSpaceDN w:val="0"/>
              <w:ind w:right="-113"/>
              <w:jc w:val="center"/>
              <w:rPr>
                <w:rFonts w:ascii="Times New Roman" w:eastAsia="Times New Roman" w:hAnsi="Times New Roman" w:cs="Times New Roman"/>
                <w:sz w:val="24"/>
                <w:szCs w:val="24"/>
              </w:rPr>
            </w:pPr>
            <w:r w:rsidRPr="00A90F1B">
              <w:rPr>
                <w:rFonts w:ascii="Times New Roman" w:hAnsi="Times New Roman" w:cs="Times New Roman"/>
                <w:sz w:val="24"/>
                <w:szCs w:val="24"/>
              </w:rPr>
              <w:t>в %</w:t>
            </w:r>
            <w:r w:rsidR="00EF73D9" w:rsidRPr="00A90F1B">
              <w:rPr>
                <w:rFonts w:ascii="Times New Roman" w:eastAsia="Times New Roman" w:hAnsi="Times New Roman" w:cs="Times New Roman"/>
                <w:sz w:val="24"/>
                <w:szCs w:val="24"/>
              </w:rPr>
              <w:t xml:space="preserve"> </w:t>
            </w:r>
            <w:r w:rsidRPr="00A90F1B">
              <w:rPr>
                <w:rFonts w:ascii="Times New Roman" w:hAnsi="Times New Roman" w:cs="Times New Roman"/>
                <w:sz w:val="24"/>
                <w:szCs w:val="24"/>
              </w:rPr>
              <w:t>к плану</w:t>
            </w:r>
          </w:p>
        </w:tc>
        <w:tc>
          <w:tcPr>
            <w:tcW w:w="1274" w:type="dxa"/>
            <w:tcBorders>
              <w:top w:val="single" w:sz="4" w:space="0" w:color="auto"/>
              <w:left w:val="single" w:sz="4" w:space="0" w:color="auto"/>
              <w:bottom w:val="single" w:sz="4" w:space="0" w:color="auto"/>
              <w:right w:val="single" w:sz="4" w:space="0" w:color="auto"/>
            </w:tcBorders>
            <w:hideMark/>
          </w:tcPr>
          <w:p w:rsidR="0017287B" w:rsidRPr="00A90F1B" w:rsidRDefault="0017287B">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план</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lastRenderedPageBreak/>
              <w:t>1</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rPr>
                <w:rFonts w:ascii="Times New Roman" w:hAnsi="Times New Roman" w:cs="Times New Roman"/>
                <w:sz w:val="24"/>
                <w:szCs w:val="24"/>
              </w:rPr>
            </w:pPr>
            <w:r w:rsidRPr="00A90F1B">
              <w:rPr>
                <w:rFonts w:ascii="Times New Roman" w:hAnsi="Times New Roman" w:cs="Times New Roman"/>
                <w:sz w:val="24"/>
                <w:szCs w:val="24"/>
              </w:rPr>
              <w:t>Валовой районный  продукт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18323,1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17899,6</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98,0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19292,4</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2</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Объем отгруженных товаров собственного производства, выполненных работ и услуг собственными силами организаций по  видам экономической деятельности: добыча полезных ископаемых, обрабатывающие отрасли, производство и распределение электроэнергии, газа и  воды, млн. руб.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3710,0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3711,5</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3821,3</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3</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rPr>
                <w:sz w:val="24"/>
                <w:szCs w:val="24"/>
              </w:rPr>
            </w:pPr>
            <w:r w:rsidRPr="00A90F1B">
              <w:rPr>
                <w:sz w:val="24"/>
                <w:szCs w:val="24"/>
              </w:rPr>
              <w:t xml:space="preserve">Объем продукции сельского хозяйства в хозяйствах всех категорий </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5462,0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5029,5</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92,1</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5669,6</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4</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Объем выполненных работ по виду деятельности «строительство»,  включая хозспособ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1012,0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1027,5</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101,5</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1063,0</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5</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Ввод в эксплуатацию за счет всех источников финансирования жилых домов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pStyle w:val="1"/>
              <w:jc w:val="center"/>
              <w:rPr>
                <w:sz w:val="24"/>
                <w:szCs w:val="24"/>
              </w:rPr>
            </w:pPr>
            <w:r w:rsidRPr="00A90F1B">
              <w:rPr>
                <w:sz w:val="24"/>
                <w:szCs w:val="24"/>
              </w:rPr>
              <w:t>кв.м</w:t>
            </w:r>
          </w:p>
          <w:p w:rsidR="0017287B" w:rsidRPr="00A90F1B" w:rsidRDefault="0017287B">
            <w:pPr>
              <w:pStyle w:val="1"/>
              <w:jc w:val="center"/>
              <w:rPr>
                <w:sz w:val="24"/>
                <w:szCs w:val="24"/>
              </w:rPr>
            </w:pPr>
            <w:r w:rsidRPr="00A90F1B">
              <w:rPr>
                <w:sz w:val="24"/>
                <w:szCs w:val="24"/>
              </w:rPr>
              <w:t>общ. площ.</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5000,0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5236,2</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105,0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5000,0</w:t>
            </w:r>
          </w:p>
        </w:tc>
      </w:tr>
      <w:tr w:rsidR="0017287B" w:rsidRPr="00A90F1B" w:rsidTr="00AA63C9">
        <w:trPr>
          <w:trHeight w:val="716"/>
        </w:trPr>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6</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612C93">
            <w:pPr>
              <w:spacing w:after="0" w:line="240" w:lineRule="auto"/>
              <w:rPr>
                <w:rFonts w:ascii="Times New Roman" w:hAnsi="Times New Roman" w:cs="Times New Roman"/>
                <w:sz w:val="24"/>
                <w:szCs w:val="24"/>
              </w:rPr>
            </w:pPr>
            <w:r w:rsidRPr="00A90F1B">
              <w:rPr>
                <w:rFonts w:ascii="Times New Roman" w:hAnsi="Times New Roman" w:cs="Times New Roman"/>
                <w:sz w:val="24"/>
                <w:szCs w:val="24"/>
              </w:rPr>
              <w:t xml:space="preserve"> в т.ч. ввод  индивидуальных жилых домов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pStyle w:val="1"/>
              <w:jc w:val="center"/>
              <w:rPr>
                <w:sz w:val="24"/>
                <w:szCs w:val="24"/>
              </w:rPr>
            </w:pPr>
            <w:r w:rsidRPr="00A90F1B">
              <w:rPr>
                <w:sz w:val="24"/>
                <w:szCs w:val="24"/>
              </w:rPr>
              <w:t>кв.м</w:t>
            </w:r>
          </w:p>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общ. площ.</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5000,0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5236,2</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105,0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5000,0</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7</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 xml:space="preserve">Перевезено грузов автомобильным транспортом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pStyle w:val="1"/>
              <w:jc w:val="center"/>
              <w:rPr>
                <w:sz w:val="24"/>
                <w:szCs w:val="24"/>
              </w:rPr>
            </w:pPr>
            <w:r w:rsidRPr="00A90F1B">
              <w:rPr>
                <w:sz w:val="24"/>
                <w:szCs w:val="24"/>
              </w:rPr>
              <w:t>тыс. тонн</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1150,4</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1144,7</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99,5</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1164,2</w:t>
            </w:r>
          </w:p>
        </w:tc>
      </w:tr>
      <w:tr w:rsidR="0017287B" w:rsidRPr="00A90F1B" w:rsidTr="00AA63C9">
        <w:trPr>
          <w:trHeight w:val="864"/>
        </w:trPr>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8</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Перевезено пассажиров автомобильным транспортом  общего пользования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72664A">
            <w:pPr>
              <w:jc w:val="center"/>
              <w:rPr>
                <w:rFonts w:ascii="Times New Roman" w:hAnsi="Times New Roman" w:cs="Times New Roman"/>
                <w:sz w:val="24"/>
                <w:szCs w:val="24"/>
              </w:rPr>
            </w:pPr>
            <w:r w:rsidRPr="00A90F1B">
              <w:rPr>
                <w:rFonts w:ascii="Times New Roman" w:hAnsi="Times New Roman" w:cs="Times New Roman"/>
                <w:sz w:val="24"/>
                <w:szCs w:val="24"/>
              </w:rPr>
              <w:t>тыс. чел.</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0F7F2C">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2542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0F7F2C">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2584</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102,0</w:t>
            </w:r>
          </w:p>
        </w:tc>
        <w:tc>
          <w:tcPr>
            <w:tcW w:w="1274" w:type="dxa"/>
            <w:tcBorders>
              <w:top w:val="single" w:sz="4" w:space="0" w:color="auto"/>
              <w:left w:val="single" w:sz="4" w:space="0" w:color="auto"/>
              <w:bottom w:val="single" w:sz="4" w:space="0" w:color="auto"/>
              <w:right w:val="single" w:sz="4" w:space="0" w:color="auto"/>
            </w:tcBorders>
            <w:vAlign w:val="center"/>
          </w:tcPr>
          <w:p w:rsidR="0017287B" w:rsidRPr="00A90F1B" w:rsidRDefault="00AA63C9" w:rsidP="000F7F2C">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2610</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9</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Оборот розничной торговли, включая общественное  питание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6658,4</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6650,0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7124,5</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10</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rPr>
                <w:rFonts w:ascii="Times New Roman" w:hAnsi="Times New Roman" w:cs="Times New Roman"/>
                <w:sz w:val="24"/>
                <w:szCs w:val="24"/>
              </w:rPr>
            </w:pPr>
            <w:r w:rsidRPr="00A90F1B">
              <w:rPr>
                <w:rFonts w:ascii="Times New Roman" w:hAnsi="Times New Roman" w:cs="Times New Roman"/>
                <w:sz w:val="24"/>
                <w:szCs w:val="24"/>
              </w:rPr>
              <w:t xml:space="preserve">Объем платных услуг населению  </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1480,7</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1481,1</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right="-113"/>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ind w:left="-113" w:right="-113"/>
              <w:jc w:val="center"/>
              <w:rPr>
                <w:rFonts w:ascii="Times New Roman" w:hAnsi="Times New Roman" w:cs="Times New Roman"/>
                <w:sz w:val="24"/>
                <w:szCs w:val="24"/>
              </w:rPr>
            </w:pPr>
            <w:r w:rsidRPr="00A90F1B">
              <w:rPr>
                <w:rFonts w:ascii="Times New Roman" w:hAnsi="Times New Roman" w:cs="Times New Roman"/>
                <w:sz w:val="24"/>
                <w:szCs w:val="24"/>
              </w:rPr>
              <w:t>1614,0</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11</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pPr>
              <w:pStyle w:val="1"/>
              <w:jc w:val="left"/>
              <w:rPr>
                <w:sz w:val="24"/>
                <w:szCs w:val="24"/>
              </w:rPr>
            </w:pPr>
            <w:r w:rsidRPr="00A90F1B">
              <w:rPr>
                <w:sz w:val="24"/>
                <w:szCs w:val="24"/>
              </w:rPr>
              <w:t>Инвестиции в основной капитал за счет всех источников финансирования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1782,0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1782,12</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jc w:val="center"/>
              <w:rPr>
                <w:rFonts w:ascii="Times New Roman" w:hAnsi="Times New Roman" w:cs="Times New Roman"/>
                <w:sz w:val="24"/>
                <w:szCs w:val="24"/>
              </w:rPr>
            </w:pPr>
            <w:r w:rsidRPr="00A90F1B">
              <w:rPr>
                <w:rFonts w:ascii="Times New Roman" w:hAnsi="Times New Roman" w:cs="Times New Roman"/>
                <w:sz w:val="24"/>
                <w:szCs w:val="24"/>
              </w:rPr>
              <w:t>1873,0</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12</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spacing w:after="0"/>
              <w:rPr>
                <w:rFonts w:ascii="Times New Roman" w:hAnsi="Times New Roman" w:cs="Times New Roman"/>
                <w:sz w:val="24"/>
                <w:szCs w:val="24"/>
              </w:rPr>
            </w:pPr>
            <w:r w:rsidRPr="00A90F1B">
              <w:rPr>
                <w:rFonts w:ascii="Times New Roman" w:hAnsi="Times New Roman" w:cs="Times New Roman"/>
                <w:sz w:val="24"/>
                <w:szCs w:val="24"/>
              </w:rPr>
              <w:t xml:space="preserve">Объем инвестиций в основной капитал в расчете на душу населения </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right="-113"/>
              <w:jc w:val="center"/>
              <w:rPr>
                <w:rFonts w:ascii="Times New Roman" w:hAnsi="Times New Roman" w:cs="Times New Roman"/>
                <w:sz w:val="24"/>
                <w:szCs w:val="24"/>
              </w:rPr>
            </w:pPr>
            <w:r w:rsidRPr="00A90F1B">
              <w:rPr>
                <w:rFonts w:ascii="Times New Roman" w:hAnsi="Times New Roman" w:cs="Times New Roman"/>
                <w:sz w:val="24"/>
                <w:szCs w:val="24"/>
              </w:rPr>
              <w:t>0,046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left="-113" w:right="-113"/>
              <w:jc w:val="center"/>
              <w:rPr>
                <w:rFonts w:ascii="Times New Roman" w:hAnsi="Times New Roman" w:cs="Times New Roman"/>
                <w:sz w:val="24"/>
                <w:szCs w:val="24"/>
              </w:rPr>
            </w:pPr>
            <w:r w:rsidRPr="00A90F1B">
              <w:rPr>
                <w:rFonts w:ascii="Times New Roman" w:hAnsi="Times New Roman" w:cs="Times New Roman"/>
                <w:sz w:val="24"/>
                <w:szCs w:val="24"/>
              </w:rPr>
              <w:t>0,046</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right="-113"/>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left="-113" w:right="-113"/>
              <w:jc w:val="center"/>
              <w:rPr>
                <w:rFonts w:ascii="Times New Roman" w:hAnsi="Times New Roman" w:cs="Times New Roman"/>
                <w:sz w:val="24"/>
                <w:szCs w:val="24"/>
              </w:rPr>
            </w:pPr>
            <w:r w:rsidRPr="00A90F1B">
              <w:rPr>
                <w:rFonts w:ascii="Times New Roman" w:hAnsi="Times New Roman" w:cs="Times New Roman"/>
                <w:sz w:val="24"/>
                <w:szCs w:val="24"/>
              </w:rPr>
              <w:t>0,049</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13</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spacing w:after="0"/>
              <w:rPr>
                <w:rFonts w:ascii="Times New Roman" w:hAnsi="Times New Roman" w:cs="Times New Roman"/>
                <w:sz w:val="24"/>
                <w:szCs w:val="24"/>
              </w:rPr>
            </w:pPr>
            <w:r w:rsidRPr="00A90F1B">
              <w:rPr>
                <w:rFonts w:ascii="Times New Roman" w:hAnsi="Times New Roman" w:cs="Times New Roman"/>
                <w:sz w:val="24"/>
                <w:szCs w:val="24"/>
              </w:rPr>
              <w:t>Численность постоянного населения (среднегодовая)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человек</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38261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38261</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37651</w:t>
            </w:r>
          </w:p>
        </w:tc>
      </w:tr>
      <w:tr w:rsidR="0017287B" w:rsidRPr="00A90F1B" w:rsidTr="00AA63C9">
        <w:trPr>
          <w:trHeight w:val="294"/>
        </w:trPr>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14</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pStyle w:val="1"/>
              <w:jc w:val="left"/>
              <w:rPr>
                <w:sz w:val="24"/>
                <w:szCs w:val="24"/>
              </w:rPr>
            </w:pPr>
            <w:r w:rsidRPr="00A90F1B">
              <w:rPr>
                <w:sz w:val="24"/>
                <w:szCs w:val="24"/>
              </w:rPr>
              <w:t>Общий коэффициент рождаемости (число родившихся на 1000 чел. населения)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человек</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right="-113"/>
              <w:jc w:val="center"/>
              <w:rPr>
                <w:rFonts w:ascii="Times New Roman" w:hAnsi="Times New Roman" w:cs="Times New Roman"/>
                <w:sz w:val="24"/>
                <w:szCs w:val="24"/>
              </w:rPr>
            </w:pPr>
            <w:r w:rsidRPr="00A90F1B">
              <w:rPr>
                <w:rFonts w:ascii="Times New Roman" w:hAnsi="Times New Roman" w:cs="Times New Roman"/>
                <w:sz w:val="24"/>
                <w:szCs w:val="24"/>
              </w:rPr>
              <w:t>10,3</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left="-113" w:right="-113"/>
              <w:jc w:val="center"/>
              <w:rPr>
                <w:rFonts w:ascii="Times New Roman" w:hAnsi="Times New Roman" w:cs="Times New Roman"/>
                <w:sz w:val="24"/>
                <w:szCs w:val="24"/>
              </w:rPr>
            </w:pPr>
            <w:r w:rsidRPr="00A90F1B">
              <w:rPr>
                <w:rFonts w:ascii="Times New Roman" w:hAnsi="Times New Roman" w:cs="Times New Roman"/>
                <w:sz w:val="24"/>
                <w:szCs w:val="24"/>
              </w:rPr>
              <w:t>10,3</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right="-113"/>
              <w:jc w:val="center"/>
              <w:rPr>
                <w:rFonts w:ascii="Times New Roman" w:hAnsi="Times New Roman" w:cs="Times New Roman"/>
                <w:sz w:val="24"/>
                <w:szCs w:val="24"/>
              </w:rPr>
            </w:pPr>
            <w:r w:rsidRPr="00A90F1B">
              <w:rPr>
                <w:rFonts w:ascii="Times New Roman" w:hAnsi="Times New Roman" w:cs="Times New Roman"/>
                <w:sz w:val="24"/>
                <w:szCs w:val="24"/>
              </w:rPr>
              <w:t>100,0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ind w:left="-113" w:right="-113"/>
              <w:jc w:val="center"/>
              <w:rPr>
                <w:rFonts w:ascii="Times New Roman" w:hAnsi="Times New Roman" w:cs="Times New Roman"/>
                <w:sz w:val="24"/>
                <w:szCs w:val="24"/>
              </w:rPr>
            </w:pPr>
            <w:r w:rsidRPr="00A90F1B">
              <w:rPr>
                <w:rFonts w:ascii="Times New Roman" w:hAnsi="Times New Roman" w:cs="Times New Roman"/>
                <w:sz w:val="24"/>
                <w:szCs w:val="24"/>
              </w:rPr>
              <w:t>10,5</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15</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pStyle w:val="1"/>
              <w:jc w:val="left"/>
              <w:rPr>
                <w:sz w:val="24"/>
                <w:szCs w:val="24"/>
              </w:rPr>
            </w:pPr>
            <w:r w:rsidRPr="00A90F1B">
              <w:rPr>
                <w:sz w:val="24"/>
                <w:szCs w:val="24"/>
              </w:rPr>
              <w:t>Общий коэффициент смертности (число умерших на 1000 чел. населения)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человек</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15,3</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16,0</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104,6</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15,2</w:t>
            </w:r>
          </w:p>
        </w:tc>
      </w:tr>
      <w:tr w:rsidR="0017287B" w:rsidRPr="00A90F1B" w:rsidTr="00AA63C9">
        <w:trPr>
          <w:trHeight w:val="735"/>
        </w:trPr>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rPr>
                <w:rFonts w:ascii="Times New Roman" w:hAnsi="Times New Roman" w:cs="Times New Roman"/>
                <w:sz w:val="24"/>
                <w:szCs w:val="24"/>
              </w:rPr>
            </w:pPr>
            <w:r w:rsidRPr="00A90F1B">
              <w:rPr>
                <w:rFonts w:ascii="Times New Roman" w:hAnsi="Times New Roman" w:cs="Times New Roman"/>
                <w:sz w:val="24"/>
                <w:szCs w:val="24"/>
              </w:rPr>
              <w:t>16</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612C93">
            <w:pPr>
              <w:spacing w:after="0" w:line="240" w:lineRule="auto"/>
              <w:rPr>
                <w:rFonts w:ascii="Times New Roman" w:hAnsi="Times New Roman" w:cs="Times New Roman"/>
                <w:sz w:val="24"/>
                <w:szCs w:val="24"/>
              </w:rPr>
            </w:pPr>
            <w:r w:rsidRPr="00A90F1B">
              <w:rPr>
                <w:rFonts w:ascii="Times New Roman" w:hAnsi="Times New Roman" w:cs="Times New Roman"/>
                <w:sz w:val="24"/>
                <w:szCs w:val="24"/>
              </w:rPr>
              <w:t>Среднемесячная номинальная начисленная заработная плата                    (стат.данные)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27885,0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27920,0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100,1</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29837,0</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17</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spacing w:after="0"/>
              <w:rPr>
                <w:rFonts w:ascii="Times New Roman" w:hAnsi="Times New Roman" w:cs="Times New Roman"/>
                <w:sz w:val="24"/>
                <w:szCs w:val="24"/>
              </w:rPr>
            </w:pPr>
            <w:r w:rsidRPr="00A90F1B">
              <w:rPr>
                <w:rFonts w:ascii="Times New Roman" w:hAnsi="Times New Roman" w:cs="Times New Roman"/>
                <w:sz w:val="24"/>
                <w:szCs w:val="24"/>
              </w:rPr>
              <w:t>Уровень официально зарегистрированной безработицы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-0,2</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2,5</w:t>
            </w:r>
          </w:p>
        </w:tc>
      </w:tr>
      <w:tr w:rsidR="0017287B" w:rsidRPr="00A90F1B" w:rsidTr="00AA63C9">
        <w:trPr>
          <w:trHeight w:val="236"/>
        </w:trPr>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18</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spacing w:after="0"/>
              <w:rPr>
                <w:rFonts w:ascii="Times New Roman" w:hAnsi="Times New Roman" w:cs="Times New Roman"/>
                <w:sz w:val="24"/>
                <w:szCs w:val="24"/>
              </w:rPr>
            </w:pPr>
            <w:r w:rsidRPr="00A90F1B">
              <w:rPr>
                <w:rFonts w:ascii="Times New Roman" w:hAnsi="Times New Roman" w:cs="Times New Roman"/>
                <w:sz w:val="24"/>
                <w:szCs w:val="24"/>
              </w:rPr>
              <w:t>Создание новых рабочих мест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единиц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84</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74</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88</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84</w:t>
            </w:r>
          </w:p>
        </w:tc>
      </w:tr>
      <w:tr w:rsidR="0017287B" w:rsidRPr="00A90F1B" w:rsidTr="00AA63C9">
        <w:tc>
          <w:tcPr>
            <w:tcW w:w="569" w:type="dxa"/>
            <w:tcBorders>
              <w:top w:val="single" w:sz="4" w:space="0" w:color="auto"/>
              <w:left w:val="single" w:sz="4" w:space="0" w:color="auto"/>
              <w:bottom w:val="single" w:sz="4" w:space="0" w:color="auto"/>
              <w:right w:val="single" w:sz="4" w:space="0" w:color="auto"/>
            </w:tcBorders>
            <w:hideMark/>
          </w:tcPr>
          <w:p w:rsidR="0017287B" w:rsidRPr="00A90F1B" w:rsidRDefault="0017287B">
            <w:pPr>
              <w:jc w:val="center"/>
              <w:rPr>
                <w:rFonts w:ascii="Times New Roman" w:hAnsi="Times New Roman" w:cs="Times New Roman"/>
                <w:sz w:val="24"/>
                <w:szCs w:val="24"/>
              </w:rPr>
            </w:pPr>
            <w:r w:rsidRPr="00A90F1B">
              <w:rPr>
                <w:rFonts w:ascii="Times New Roman" w:hAnsi="Times New Roman" w:cs="Times New Roman"/>
                <w:sz w:val="24"/>
                <w:szCs w:val="24"/>
              </w:rPr>
              <w:t>19</w:t>
            </w:r>
          </w:p>
        </w:tc>
        <w:tc>
          <w:tcPr>
            <w:tcW w:w="3967" w:type="dxa"/>
            <w:tcBorders>
              <w:top w:val="single" w:sz="4" w:space="0" w:color="auto"/>
              <w:left w:val="single" w:sz="4" w:space="0" w:color="auto"/>
              <w:bottom w:val="single" w:sz="4" w:space="0" w:color="auto"/>
              <w:right w:val="single" w:sz="4" w:space="0" w:color="auto"/>
            </w:tcBorders>
            <w:hideMark/>
          </w:tcPr>
          <w:p w:rsidR="0017287B" w:rsidRPr="00A90F1B" w:rsidRDefault="0017287B" w:rsidP="00AA552F">
            <w:pPr>
              <w:spacing w:after="0"/>
              <w:rPr>
                <w:rFonts w:ascii="Times New Roman" w:hAnsi="Times New Roman" w:cs="Times New Roman"/>
                <w:sz w:val="24"/>
                <w:szCs w:val="24"/>
              </w:rPr>
            </w:pPr>
            <w:r w:rsidRPr="00A90F1B">
              <w:rPr>
                <w:rFonts w:ascii="Times New Roman" w:hAnsi="Times New Roman" w:cs="Times New Roman"/>
                <w:sz w:val="24"/>
                <w:szCs w:val="24"/>
              </w:rPr>
              <w:t>Средний душевой доход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17287B" w:rsidP="00AA552F">
            <w:pPr>
              <w:spacing w:after="0"/>
              <w:jc w:val="center"/>
              <w:rPr>
                <w:rFonts w:ascii="Times New Roman" w:hAnsi="Times New Roman" w:cs="Times New Roman"/>
                <w:sz w:val="24"/>
                <w:szCs w:val="24"/>
              </w:rPr>
            </w:pPr>
            <w:r w:rsidRPr="00A90F1B">
              <w:rPr>
                <w:rFonts w:ascii="Times New Roman" w:hAnsi="Times New Roman" w:cs="Times New Roman"/>
                <w:sz w:val="24"/>
                <w:szCs w:val="24"/>
              </w:rPr>
              <w:t>рублей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20510,0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20550,0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100,2</w:t>
            </w:r>
          </w:p>
        </w:tc>
        <w:tc>
          <w:tcPr>
            <w:tcW w:w="1274" w:type="dxa"/>
            <w:tcBorders>
              <w:top w:val="single" w:sz="4" w:space="0" w:color="auto"/>
              <w:left w:val="single" w:sz="4" w:space="0" w:color="auto"/>
              <w:bottom w:val="single" w:sz="4" w:space="0" w:color="auto"/>
              <w:right w:val="single" w:sz="4" w:space="0" w:color="auto"/>
            </w:tcBorders>
            <w:vAlign w:val="center"/>
            <w:hideMark/>
          </w:tcPr>
          <w:p w:rsidR="0017287B" w:rsidRPr="00A90F1B" w:rsidRDefault="00AA63C9" w:rsidP="00AA63C9">
            <w:pPr>
              <w:autoSpaceDE w:val="0"/>
              <w:autoSpaceDN w:val="0"/>
              <w:spacing w:after="0"/>
              <w:jc w:val="center"/>
              <w:rPr>
                <w:rFonts w:ascii="Times New Roman" w:hAnsi="Times New Roman" w:cs="Times New Roman"/>
                <w:sz w:val="24"/>
                <w:szCs w:val="24"/>
              </w:rPr>
            </w:pPr>
            <w:r w:rsidRPr="00A90F1B">
              <w:rPr>
                <w:rFonts w:ascii="Times New Roman" w:hAnsi="Times New Roman" w:cs="Times New Roman"/>
                <w:sz w:val="24"/>
                <w:szCs w:val="24"/>
              </w:rPr>
              <w:t>21535,0</w:t>
            </w:r>
          </w:p>
        </w:tc>
      </w:tr>
    </w:tbl>
    <w:p w:rsidR="003E32EC" w:rsidRDefault="003E32EC" w:rsidP="003E32EC">
      <w:pPr>
        <w:rPr>
          <w:rFonts w:ascii="Times New Roman" w:hAnsi="Times New Roman" w:cs="Times New Roman"/>
          <w:strike/>
          <w:color w:val="FF0000"/>
          <w:sz w:val="24"/>
          <w:szCs w:val="24"/>
        </w:rPr>
        <w:sectPr w:rsidR="003E32EC" w:rsidSect="003E32EC">
          <w:pgSz w:w="11906" w:h="16838"/>
          <w:pgMar w:top="426" w:right="566" w:bottom="284" w:left="1276" w:header="708" w:footer="708" w:gutter="0"/>
          <w:cols w:space="708"/>
          <w:docGrid w:linePitch="360"/>
        </w:sectPr>
      </w:pPr>
      <w:r>
        <w:rPr>
          <w:rFonts w:ascii="Times New Roman" w:hAnsi="Times New Roman" w:cs="Times New Roman"/>
          <w:strike/>
          <w:color w:val="FF0000"/>
          <w:sz w:val="24"/>
          <w:szCs w:val="24"/>
        </w:rPr>
        <w:br w:type="page"/>
      </w:r>
    </w:p>
    <w:p w:rsidR="00DA492A" w:rsidRPr="00DA492A" w:rsidRDefault="00DA492A" w:rsidP="00DA492A">
      <w:pPr>
        <w:tabs>
          <w:tab w:val="left" w:pos="1020"/>
        </w:tabs>
        <w:spacing w:line="240" w:lineRule="exact"/>
        <w:jc w:val="center"/>
        <w:rPr>
          <w:rFonts w:ascii="Times New Roman" w:hAnsi="Times New Roman" w:cs="Times New Roman"/>
          <w:b/>
          <w:sz w:val="24"/>
          <w:szCs w:val="24"/>
        </w:rPr>
      </w:pPr>
      <w:r w:rsidRPr="00DA492A">
        <w:rPr>
          <w:rFonts w:ascii="Times New Roman" w:hAnsi="Times New Roman" w:cs="Times New Roman"/>
          <w:b/>
          <w:sz w:val="24"/>
          <w:szCs w:val="24"/>
        </w:rPr>
        <w:lastRenderedPageBreak/>
        <w:t xml:space="preserve">План  реализации </w:t>
      </w:r>
    </w:p>
    <w:p w:rsidR="00DA492A" w:rsidRPr="00DA492A" w:rsidRDefault="00DA492A" w:rsidP="00DA492A">
      <w:pPr>
        <w:tabs>
          <w:tab w:val="left" w:pos="1020"/>
        </w:tabs>
        <w:spacing w:line="240" w:lineRule="exact"/>
        <w:jc w:val="center"/>
        <w:rPr>
          <w:rFonts w:ascii="Times New Roman" w:hAnsi="Times New Roman" w:cs="Times New Roman"/>
          <w:b/>
          <w:sz w:val="24"/>
          <w:szCs w:val="24"/>
        </w:rPr>
      </w:pPr>
      <w:r w:rsidRPr="00DA492A">
        <w:rPr>
          <w:rFonts w:ascii="Times New Roman" w:hAnsi="Times New Roman" w:cs="Times New Roman"/>
          <w:b/>
          <w:sz w:val="24"/>
          <w:szCs w:val="24"/>
        </w:rPr>
        <w:t xml:space="preserve">наказов избирателей депутатам Совета депутатов Татарского района за  2018 год </w:t>
      </w:r>
    </w:p>
    <w:p w:rsidR="00DA492A" w:rsidRPr="00DA492A" w:rsidRDefault="00DA492A" w:rsidP="00DA492A">
      <w:pPr>
        <w:tabs>
          <w:tab w:val="left" w:pos="1020"/>
        </w:tabs>
        <w:spacing w:line="240" w:lineRule="exact"/>
        <w:jc w:val="center"/>
        <w:rPr>
          <w:rFonts w:ascii="Times New Roman" w:hAnsi="Times New Roman" w:cs="Times New Roman"/>
          <w:b/>
          <w:sz w:val="24"/>
          <w:szCs w:val="24"/>
        </w:rPr>
      </w:pPr>
      <w:r w:rsidRPr="00DA492A">
        <w:rPr>
          <w:rFonts w:ascii="Times New Roman" w:hAnsi="Times New Roman" w:cs="Times New Roman"/>
          <w:b/>
          <w:sz w:val="24"/>
          <w:szCs w:val="24"/>
        </w:rPr>
        <w:t xml:space="preserve">и </w:t>
      </w:r>
      <w:r>
        <w:rPr>
          <w:rFonts w:ascii="Times New Roman" w:hAnsi="Times New Roman" w:cs="Times New Roman"/>
          <w:b/>
          <w:sz w:val="24"/>
          <w:szCs w:val="24"/>
        </w:rPr>
        <w:t>плановый период 2019-2020 годов</w:t>
      </w:r>
    </w:p>
    <w:tbl>
      <w:tblP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6"/>
        <w:gridCol w:w="3401"/>
        <w:gridCol w:w="2267"/>
        <w:gridCol w:w="1276"/>
        <w:gridCol w:w="1276"/>
        <w:gridCol w:w="1558"/>
        <w:gridCol w:w="1700"/>
        <w:gridCol w:w="2976"/>
      </w:tblGrid>
      <w:tr w:rsidR="00DA492A" w:rsidRPr="00DA492A" w:rsidTr="00DA492A">
        <w:tc>
          <w:tcPr>
            <w:tcW w:w="817"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bCs/>
                <w:sz w:val="24"/>
                <w:szCs w:val="24"/>
              </w:rPr>
              <w:t>№</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bCs/>
                <w:sz w:val="24"/>
                <w:szCs w:val="24"/>
              </w:rPr>
              <w:t>Содержание наказа</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bCs/>
                <w:sz w:val="24"/>
                <w:szCs w:val="24"/>
              </w:rPr>
            </w:pPr>
            <w:r w:rsidRPr="00DA492A">
              <w:rPr>
                <w:rFonts w:ascii="Times New Roman" w:hAnsi="Times New Roman" w:cs="Times New Roman"/>
                <w:b/>
                <w:bCs/>
                <w:sz w:val="24"/>
                <w:szCs w:val="24"/>
              </w:rPr>
              <w:t>Объем финансирования,  тыс. руб.</w:t>
            </w:r>
          </w:p>
        </w:tc>
        <w:tc>
          <w:tcPr>
            <w:tcW w:w="5812"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b/>
                <w:bCs/>
                <w:sz w:val="24"/>
                <w:szCs w:val="24"/>
              </w:rPr>
            </w:pPr>
            <w:r w:rsidRPr="00DA492A">
              <w:rPr>
                <w:rFonts w:ascii="Times New Roman" w:hAnsi="Times New Roman" w:cs="Times New Roman"/>
                <w:b/>
                <w:bCs/>
                <w:sz w:val="24"/>
                <w:szCs w:val="24"/>
              </w:rPr>
              <w:t>Годы реализации</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bCs/>
                <w:sz w:val="24"/>
                <w:szCs w:val="24"/>
              </w:rPr>
            </w:pPr>
            <w:r w:rsidRPr="00DA492A">
              <w:rPr>
                <w:rFonts w:ascii="Times New Roman" w:hAnsi="Times New Roman" w:cs="Times New Roman"/>
                <w:b/>
                <w:bCs/>
                <w:sz w:val="24"/>
                <w:szCs w:val="24"/>
              </w:rPr>
              <w:t>Примечания</w:t>
            </w:r>
          </w:p>
        </w:tc>
      </w:tr>
      <w:tr w:rsidR="00DA492A" w:rsidRPr="00DA492A" w:rsidTr="00DA492A">
        <w:tc>
          <w:tcPr>
            <w:tcW w:w="817"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sz w:val="24"/>
                <w:szCs w:val="24"/>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sz w:val="24"/>
                <w:szCs w:val="24"/>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bCs/>
                <w:sz w:val="24"/>
                <w:szCs w:val="24"/>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bCs/>
                <w:sz w:val="24"/>
                <w:szCs w:val="24"/>
              </w:rPr>
            </w:pPr>
            <w:r w:rsidRPr="00DA492A">
              <w:rPr>
                <w:rFonts w:ascii="Times New Roman" w:hAnsi="Times New Roman" w:cs="Times New Roman"/>
                <w:b/>
                <w:bCs/>
                <w:sz w:val="24"/>
                <w:szCs w:val="24"/>
              </w:rPr>
              <w:t>2018</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b/>
                <w:bCs/>
                <w:sz w:val="24"/>
                <w:szCs w:val="24"/>
              </w:rPr>
            </w:pPr>
            <w:r w:rsidRPr="00DA492A">
              <w:rPr>
                <w:rFonts w:ascii="Times New Roman" w:hAnsi="Times New Roman" w:cs="Times New Roman"/>
                <w:b/>
                <w:bCs/>
                <w:sz w:val="24"/>
                <w:szCs w:val="24"/>
              </w:rPr>
              <w:t>2019</w:t>
            </w:r>
          </w:p>
        </w:tc>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b/>
                <w:bCs/>
                <w:sz w:val="24"/>
                <w:szCs w:val="24"/>
              </w:rPr>
            </w:pPr>
            <w:r w:rsidRPr="00DA492A">
              <w:rPr>
                <w:rFonts w:ascii="Times New Roman" w:hAnsi="Times New Roman" w:cs="Times New Roman"/>
                <w:b/>
                <w:bCs/>
                <w:sz w:val="24"/>
                <w:szCs w:val="24"/>
              </w:rPr>
              <w:t>2020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bCs/>
                <w:sz w:val="24"/>
                <w:szCs w:val="24"/>
              </w:rPr>
            </w:pPr>
          </w:p>
        </w:tc>
      </w:tr>
      <w:tr w:rsidR="00DA492A" w:rsidRPr="00DA492A" w:rsidTr="00DA492A">
        <w:tc>
          <w:tcPr>
            <w:tcW w:w="817"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sz w:val="24"/>
                <w:szCs w:val="24"/>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sz w:val="24"/>
                <w:szCs w:val="24"/>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bCs/>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bCs/>
                <w:sz w:val="24"/>
                <w:szCs w:val="24"/>
              </w:rPr>
              <w:t>план</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tabs>
                <w:tab w:val="left" w:pos="1020"/>
              </w:tabs>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bCs/>
                <w:sz w:val="24"/>
                <w:szCs w:val="24"/>
              </w:rPr>
              <w:t>факт</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b/>
                <w:bCs/>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b/>
                <w:bCs/>
                <w:sz w:val="24"/>
                <w:szCs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rPr>
                <w:rFonts w:ascii="Times New Roman" w:eastAsia="Times New Roman" w:hAnsi="Times New Roman" w:cs="Times New Roman"/>
                <w:b/>
                <w:bCs/>
                <w:sz w:val="24"/>
                <w:szCs w:val="24"/>
              </w:rPr>
            </w:pP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 xml:space="preserve">Строительство дороги с твердым покрытием от с.Киевка до с.Богдановка </w:t>
            </w:r>
          </w:p>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1,5 км.</w:t>
            </w:r>
          </w:p>
        </w:tc>
        <w:tc>
          <w:tcPr>
            <w:tcW w:w="2268"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b/>
                <w:sz w:val="24"/>
                <w:szCs w:val="24"/>
              </w:rPr>
            </w:pPr>
          </w:p>
          <w:p w:rsidR="00DA492A" w:rsidRPr="00DA492A" w:rsidRDefault="00DA492A" w:rsidP="00DA492A">
            <w:pPr>
              <w:spacing w:line="240" w:lineRule="exact"/>
              <w:jc w:val="center"/>
              <w:rPr>
                <w:rFonts w:ascii="Times New Roman" w:hAnsi="Times New Roman" w:cs="Times New Roman"/>
                <w:b/>
                <w:sz w:val="24"/>
                <w:szCs w:val="24"/>
              </w:rPr>
            </w:pPr>
            <w:r w:rsidRPr="00DA492A">
              <w:rPr>
                <w:rFonts w:ascii="Times New Roman" w:hAnsi="Times New Roman" w:cs="Times New Roman"/>
                <w:b/>
                <w:sz w:val="24"/>
                <w:szCs w:val="24"/>
              </w:rPr>
              <w:t xml:space="preserve">Наказ </w:t>
            </w:r>
          </w:p>
          <w:p w:rsidR="00DA492A" w:rsidRPr="00DA492A" w:rsidRDefault="00DA492A" w:rsidP="00DA492A">
            <w:pPr>
              <w:spacing w:line="240" w:lineRule="exact"/>
              <w:jc w:val="center"/>
              <w:rPr>
                <w:rFonts w:ascii="Times New Roman" w:hAnsi="Times New Roman" w:cs="Times New Roman"/>
                <w:b/>
                <w:sz w:val="24"/>
                <w:szCs w:val="24"/>
              </w:rPr>
            </w:pPr>
            <w:r w:rsidRPr="00DA492A">
              <w:rPr>
                <w:rFonts w:ascii="Times New Roman" w:hAnsi="Times New Roman" w:cs="Times New Roman"/>
                <w:b/>
                <w:sz w:val="24"/>
                <w:szCs w:val="24"/>
              </w:rPr>
              <w:t xml:space="preserve">выполнен </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bCs/>
                <w:sz w:val="24"/>
                <w:szCs w:val="24"/>
              </w:rPr>
            </w:pPr>
            <w:r w:rsidRPr="00DA492A">
              <w:rPr>
                <w:rFonts w:ascii="Times New Roman" w:hAnsi="Times New Roman" w:cs="Times New Roman"/>
                <w:bCs/>
                <w:sz w:val="24"/>
                <w:szCs w:val="24"/>
              </w:rPr>
              <w:t>2500,0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19900,0</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b/>
                <w:bCs/>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bCs/>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bCs/>
                <w:sz w:val="24"/>
                <w:szCs w:val="24"/>
              </w:rPr>
            </w:pPr>
            <w:r w:rsidRPr="00DA492A">
              <w:rPr>
                <w:rFonts w:ascii="Times New Roman" w:hAnsi="Times New Roman" w:cs="Times New Roman"/>
                <w:bCs/>
                <w:sz w:val="24"/>
                <w:szCs w:val="24"/>
              </w:rPr>
              <w:t>В 2017 г. производились работы в рамках ППР на сумму 1500 тыс.руб. В 2018 г. так же выполнены работы по ППР а/д протяженностью 5,761 км</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2</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Приобретение бактерицидной и кварцевых ламп, установка кулера для питьевой воды в Новотроицкой СОШ.</w:t>
            </w:r>
          </w:p>
        </w:tc>
        <w:tc>
          <w:tcPr>
            <w:tcW w:w="2268"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sz w:val="24"/>
                <w:szCs w:val="24"/>
              </w:rPr>
              <w:t>Наказ</w:t>
            </w:r>
          </w:p>
          <w:p w:rsidR="00DA492A" w:rsidRPr="00DA492A" w:rsidRDefault="00DA492A" w:rsidP="00DA492A">
            <w:pPr>
              <w:spacing w:line="240" w:lineRule="exact"/>
              <w:jc w:val="center"/>
              <w:rPr>
                <w:rFonts w:ascii="Times New Roman" w:hAnsi="Times New Roman" w:cs="Times New Roman"/>
                <w:b/>
                <w:sz w:val="24"/>
                <w:szCs w:val="24"/>
              </w:rPr>
            </w:pPr>
            <w:r w:rsidRPr="00DA492A">
              <w:rPr>
                <w:rFonts w:ascii="Times New Roman" w:hAnsi="Times New Roman" w:cs="Times New Roman"/>
                <w:b/>
                <w:sz w:val="24"/>
                <w:szCs w:val="24"/>
              </w:rPr>
              <w:t>выполнен</w:t>
            </w:r>
          </w:p>
          <w:p w:rsidR="00DA492A" w:rsidRPr="00DA492A" w:rsidRDefault="00DA492A" w:rsidP="00DA492A">
            <w:pPr>
              <w:spacing w:line="240" w:lineRule="exact"/>
              <w:jc w:val="center"/>
              <w:rPr>
                <w:rFonts w:ascii="Times New Roman" w:eastAsia="Times New Roman" w:hAnsi="Times New Roman" w:cs="Times New Roman"/>
                <w:b/>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6,3</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Приобретена бактерицидная лампа из средств школы на сумму 6,3тыс. руб. От кулера отказались, т.к. на его эксплуатацию требуются  дополнительные средства</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Строительство теплого гаража в с. Казачий Мыс  для школьного автобуса (газели)</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500,0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500,0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Собственного гаража нет, автобус стоит в теплом гараже больницы</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4</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Приобретение персональных компьютеров  для  Увальской школы в количестве 3 штук.</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sz w:val="24"/>
                <w:szCs w:val="24"/>
              </w:rPr>
              <w:t xml:space="preserve">Наказ </w:t>
            </w:r>
          </w:p>
          <w:p w:rsidR="00DA492A" w:rsidRPr="00DA492A" w:rsidRDefault="00DA492A" w:rsidP="00DA492A">
            <w:pPr>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sz w:val="24"/>
                <w:szCs w:val="24"/>
              </w:rPr>
              <w:t>выполнен</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105,0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12,0</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Приобретены ноутбуки в количестве трех штук (2016, 2017, 2018 годы). Общая сумма затрат составила 50,5 тыс.руб.</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Щебеночное покрытие дороги Увальск-Чинявино   4 км.</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sz w:val="24"/>
                <w:szCs w:val="24"/>
              </w:rPr>
              <w:t xml:space="preserve">Наказ </w:t>
            </w:r>
          </w:p>
          <w:p w:rsidR="00DA492A" w:rsidRPr="00DA492A" w:rsidRDefault="00DA492A" w:rsidP="00DA492A">
            <w:pPr>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sz w:val="24"/>
                <w:szCs w:val="24"/>
              </w:rPr>
              <w:t>выполнен</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4975,0</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За 2016, 2017, 2018 года выполнены работы протяженностью 4,6 км</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Замена окон в  Козловском  детском саду на пластиковые в школе</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b/>
                <w:sz w:val="24"/>
                <w:szCs w:val="24"/>
              </w:rPr>
            </w:pPr>
            <w:r w:rsidRPr="00DA492A">
              <w:rPr>
                <w:rFonts w:ascii="Times New Roman" w:hAnsi="Times New Roman" w:cs="Times New Roman"/>
                <w:b/>
                <w:sz w:val="24"/>
                <w:szCs w:val="24"/>
              </w:rPr>
              <w:t xml:space="preserve">Наказ </w:t>
            </w:r>
          </w:p>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b/>
                <w:sz w:val="24"/>
                <w:szCs w:val="24"/>
              </w:rPr>
              <w:t>выполнен</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278,9</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Установили 8 пластиковых окон, 1 пластиковую дверь</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 xml:space="preserve">Отделка фасада здания Козловского детского сада: с трех сторон; полностью </w:t>
            </w:r>
            <w:r w:rsidRPr="00DA492A">
              <w:rPr>
                <w:rFonts w:ascii="Times New Roman" w:hAnsi="Times New Roman" w:cs="Times New Roman"/>
                <w:sz w:val="24"/>
                <w:szCs w:val="24"/>
              </w:rPr>
              <w:lastRenderedPageBreak/>
              <w:t>здание</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lastRenderedPageBreak/>
              <w:t>873,0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873,0</w:t>
            </w: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lastRenderedPageBreak/>
              <w:t>8</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Произвести твердое (щебеночное) покрытие дороги от с. Казаткуль до с. Константиновка</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10 000,0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10000,0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3000,0</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7000,0</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Выполнены работы 1,5 км</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 xml:space="preserve">Ремонт отмостки вокруг здания детского сада № 6 (вся развалилась, отошла от здания, вода проникает внутрь). </w:t>
            </w:r>
            <w:r w:rsidRPr="00DA492A">
              <w:rPr>
                <w:rFonts w:ascii="Times New Roman" w:hAnsi="Times New Roman" w:cs="Times New Roman"/>
                <w:b/>
                <w:bCs/>
                <w:sz w:val="24"/>
                <w:szCs w:val="24"/>
              </w:rPr>
              <w:t>(Наказ частично выполнен)</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150,0</w:t>
            </w: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 xml:space="preserve">Асфальтовое покрытие было положено до самого здания с трех сторон </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Изготовление и установка металлического ограждения территории детского сада № 6, т.к. забор из деревянного штакетника не соответствует нормам СанПин, безопасности</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350,0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350,0</w:t>
            </w:r>
          </w:p>
        </w:tc>
        <w:tc>
          <w:tcPr>
            <w:tcW w:w="2977"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Рассмотреть вопрос об окончании строительства МБОУ СОШ № 5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250 000,0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145086,2</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150000,0</w:t>
            </w: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 xml:space="preserve">Рассматривается вопрос строительства здания новой школы в городе Татарске </w:t>
            </w:r>
          </w:p>
        </w:tc>
      </w:tr>
      <w:tr w:rsidR="00DA492A" w:rsidRPr="00DA492A" w:rsidTr="00DA492A">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Приобретение спортинвентаря для Казачьемысской, Красноярской и Кочневской школ</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Красноярская -20 , Казачьемысская -50, Кочневская -80.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8,1</w:t>
            </w:r>
          </w:p>
        </w:tc>
        <w:tc>
          <w:tcPr>
            <w:tcW w:w="1559"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Кочневская школа из собственных средств приобрела лыжи на сумму 8,1 тыс. руб.</w:t>
            </w:r>
          </w:p>
        </w:tc>
      </w:tr>
      <w:tr w:rsidR="00DA492A" w:rsidRPr="00DA492A" w:rsidTr="00DA492A">
        <w:trPr>
          <w:trHeight w:val="2469"/>
        </w:trPr>
        <w:tc>
          <w:tcPr>
            <w:tcW w:w="8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 xml:space="preserve">Замена окон в школе </w:t>
            </w:r>
          </w:p>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с. Казачий Мыс *</w:t>
            </w:r>
          </w:p>
        </w:tc>
        <w:tc>
          <w:tcPr>
            <w:tcW w:w="2268"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b/>
                <w:sz w:val="24"/>
                <w:szCs w:val="24"/>
              </w:rPr>
              <w:t>Наказ частично выполнен</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460,0</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85,69</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111,0</w:t>
            </w:r>
          </w:p>
        </w:tc>
        <w:tc>
          <w:tcPr>
            <w:tcW w:w="1701" w:type="dxa"/>
            <w:tcBorders>
              <w:top w:val="single" w:sz="4" w:space="0" w:color="000000"/>
              <w:left w:val="single" w:sz="4" w:space="0" w:color="000000"/>
              <w:bottom w:val="single" w:sz="4" w:space="0" w:color="000000"/>
              <w:right w:val="single" w:sz="4" w:space="0" w:color="000000"/>
            </w:tcBorders>
            <w:vAlign w:val="center"/>
          </w:tcPr>
          <w:p w:rsidR="00DA492A" w:rsidRPr="00DA492A" w:rsidRDefault="00DA492A" w:rsidP="00DA492A">
            <w:pPr>
              <w:spacing w:line="240" w:lineRule="exact"/>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Заменено 96 окон в учебных кабинетах</w:t>
            </w:r>
          </w:p>
          <w:p w:rsidR="00DA492A" w:rsidRPr="00DA492A" w:rsidRDefault="00DA492A" w:rsidP="00DA492A">
            <w:pPr>
              <w:spacing w:line="240" w:lineRule="exact"/>
              <w:jc w:val="center"/>
              <w:rPr>
                <w:rFonts w:ascii="Times New Roman" w:hAnsi="Times New Roman" w:cs="Times New Roman"/>
                <w:sz w:val="24"/>
                <w:szCs w:val="24"/>
              </w:rPr>
            </w:pPr>
            <w:r w:rsidRPr="00DA492A">
              <w:rPr>
                <w:rFonts w:ascii="Times New Roman" w:hAnsi="Times New Roman" w:cs="Times New Roman"/>
                <w:sz w:val="24"/>
                <w:szCs w:val="24"/>
              </w:rPr>
              <w:t>ОБ 2486 т.руб.</w:t>
            </w:r>
          </w:p>
          <w:p w:rsidR="00DA492A" w:rsidRPr="00DA492A" w:rsidRDefault="00DA492A" w:rsidP="00DA492A">
            <w:pPr>
              <w:spacing w:line="240" w:lineRule="exact"/>
              <w:jc w:val="center"/>
              <w:rPr>
                <w:rFonts w:ascii="Times New Roman" w:eastAsia="Times New Roman" w:hAnsi="Times New Roman" w:cs="Times New Roman"/>
                <w:sz w:val="24"/>
                <w:szCs w:val="24"/>
              </w:rPr>
            </w:pPr>
            <w:r w:rsidRPr="00DA492A">
              <w:rPr>
                <w:rFonts w:ascii="Times New Roman" w:hAnsi="Times New Roman" w:cs="Times New Roman"/>
                <w:sz w:val="24"/>
                <w:szCs w:val="24"/>
              </w:rPr>
              <w:t>МБ 126,8 т. руб.(2017, 2018 года) На 2019 год планируется замена еще 39  окон (2108,4 т.руб. ОБ 111,0 МБ)</w:t>
            </w:r>
          </w:p>
        </w:tc>
      </w:tr>
    </w:tbl>
    <w:p w:rsidR="00DA492A" w:rsidRPr="00DA492A" w:rsidRDefault="00DA492A" w:rsidP="00DA492A">
      <w:pPr>
        <w:tabs>
          <w:tab w:val="left" w:pos="1020"/>
        </w:tabs>
        <w:spacing w:line="240" w:lineRule="exact"/>
        <w:jc w:val="center"/>
        <w:rPr>
          <w:rFonts w:ascii="Times New Roman" w:eastAsia="Times New Roman" w:hAnsi="Times New Roman" w:cs="Times New Roman"/>
          <w:b/>
          <w:sz w:val="24"/>
          <w:szCs w:val="24"/>
        </w:rPr>
      </w:pPr>
    </w:p>
    <w:p w:rsidR="00DA492A" w:rsidRPr="00DA492A" w:rsidRDefault="00DA492A" w:rsidP="00DA492A">
      <w:pPr>
        <w:tabs>
          <w:tab w:val="left" w:pos="1020"/>
        </w:tabs>
        <w:spacing w:line="240" w:lineRule="exact"/>
        <w:jc w:val="center"/>
        <w:rPr>
          <w:rFonts w:ascii="Times New Roman" w:hAnsi="Times New Roman" w:cs="Times New Roman"/>
          <w:b/>
          <w:color w:val="FF0000"/>
          <w:sz w:val="24"/>
          <w:szCs w:val="24"/>
        </w:rPr>
      </w:pPr>
    </w:p>
    <w:p w:rsidR="00E041C9" w:rsidRPr="003E32EC" w:rsidRDefault="00E041C9" w:rsidP="003E32EC">
      <w:pPr>
        <w:rPr>
          <w:rFonts w:ascii="Times New Roman" w:hAnsi="Times New Roman" w:cs="Times New Roman"/>
          <w:strike/>
          <w:color w:val="FF0000"/>
          <w:sz w:val="24"/>
          <w:szCs w:val="24"/>
        </w:rPr>
      </w:pPr>
    </w:p>
    <w:sectPr w:rsidR="00E041C9" w:rsidRPr="003E32EC" w:rsidSect="00DA492A">
      <w:pgSz w:w="16838" w:h="11906" w:orient="landscape"/>
      <w:pgMar w:top="426" w:right="284" w:bottom="284"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162" w:rsidRDefault="00874162" w:rsidP="00817594">
      <w:pPr>
        <w:spacing w:after="0" w:line="240" w:lineRule="auto"/>
      </w:pPr>
      <w:r>
        <w:separator/>
      </w:r>
    </w:p>
  </w:endnote>
  <w:endnote w:type="continuationSeparator" w:id="1">
    <w:p w:rsidR="00874162" w:rsidRDefault="00874162" w:rsidP="00817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162" w:rsidRDefault="00874162" w:rsidP="00817594">
      <w:pPr>
        <w:spacing w:after="0" w:line="240" w:lineRule="auto"/>
      </w:pPr>
      <w:r>
        <w:separator/>
      </w:r>
    </w:p>
  </w:footnote>
  <w:footnote w:type="continuationSeparator" w:id="1">
    <w:p w:rsidR="00874162" w:rsidRDefault="00874162" w:rsidP="008175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976D8D"/>
    <w:multiLevelType w:val="multilevel"/>
    <w:tmpl w:val="E42890F0"/>
    <w:lvl w:ilvl="0">
      <w:start w:val="1"/>
      <w:numFmt w:val="decimal"/>
      <w:lvlText w:val="%1."/>
      <w:lvlJc w:val="left"/>
      <w:pPr>
        <w:ind w:left="390" w:hanging="39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42B30A10"/>
    <w:multiLevelType w:val="multilevel"/>
    <w:tmpl w:val="6AB07374"/>
    <w:lvl w:ilvl="0">
      <w:start w:val="1"/>
      <w:numFmt w:val="decimal"/>
      <w:lvlText w:val="%1."/>
      <w:lvlJc w:val="left"/>
      <w:pPr>
        <w:ind w:left="450" w:hanging="450"/>
      </w:pPr>
      <w:rPr>
        <w:rFonts w:hint="default"/>
        <w:b w:val="0"/>
        <w:color w:val="FF0000"/>
      </w:rPr>
    </w:lvl>
    <w:lvl w:ilvl="1">
      <w:start w:val="4"/>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1080" w:hanging="108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440" w:hanging="1440"/>
      </w:pPr>
      <w:rPr>
        <w:rFonts w:hint="default"/>
        <w:b w:val="0"/>
        <w:color w:val="FF0000"/>
      </w:rPr>
    </w:lvl>
    <w:lvl w:ilvl="6">
      <w:start w:val="1"/>
      <w:numFmt w:val="decimal"/>
      <w:lvlText w:val="%1.%2.%3.%4.%5.%6.%7."/>
      <w:lvlJc w:val="left"/>
      <w:pPr>
        <w:ind w:left="1800" w:hanging="1800"/>
      </w:pPr>
      <w:rPr>
        <w:rFonts w:hint="default"/>
        <w:b w:val="0"/>
        <w:color w:val="FF0000"/>
      </w:rPr>
    </w:lvl>
    <w:lvl w:ilvl="7">
      <w:start w:val="1"/>
      <w:numFmt w:val="decimal"/>
      <w:lvlText w:val="%1.%2.%3.%4.%5.%6.%7.%8."/>
      <w:lvlJc w:val="left"/>
      <w:pPr>
        <w:ind w:left="1800" w:hanging="1800"/>
      </w:pPr>
      <w:rPr>
        <w:rFonts w:hint="default"/>
        <w:b w:val="0"/>
        <w:color w:val="FF0000"/>
      </w:rPr>
    </w:lvl>
    <w:lvl w:ilvl="8">
      <w:start w:val="1"/>
      <w:numFmt w:val="decimal"/>
      <w:lvlText w:val="%1.%2.%3.%4.%5.%6.%7.%8.%9."/>
      <w:lvlJc w:val="left"/>
      <w:pPr>
        <w:ind w:left="2160" w:hanging="2160"/>
      </w:pPr>
      <w:rPr>
        <w:rFonts w:hint="default"/>
        <w:b w:val="0"/>
        <w:color w:val="FF0000"/>
      </w:rPr>
    </w:lvl>
  </w:abstractNum>
  <w:abstractNum w:abstractNumId="3">
    <w:nsid w:val="4B901C68"/>
    <w:multiLevelType w:val="multilevel"/>
    <w:tmpl w:val="E0E06E5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606FD"/>
    <w:rsid w:val="00023FBD"/>
    <w:rsid w:val="00064959"/>
    <w:rsid w:val="00097231"/>
    <w:rsid w:val="000A383C"/>
    <w:rsid w:val="000D47D9"/>
    <w:rsid w:val="000E2714"/>
    <w:rsid w:val="000E5429"/>
    <w:rsid w:val="000F6376"/>
    <w:rsid w:val="000F7F2C"/>
    <w:rsid w:val="00103626"/>
    <w:rsid w:val="001051CB"/>
    <w:rsid w:val="001356F7"/>
    <w:rsid w:val="0013641E"/>
    <w:rsid w:val="0017287B"/>
    <w:rsid w:val="00182CE6"/>
    <w:rsid w:val="001A7715"/>
    <w:rsid w:val="001B79C6"/>
    <w:rsid w:val="001D4B22"/>
    <w:rsid w:val="001E6475"/>
    <w:rsid w:val="001E6FE6"/>
    <w:rsid w:val="001F1DC6"/>
    <w:rsid w:val="0020096A"/>
    <w:rsid w:val="00200A92"/>
    <w:rsid w:val="00231937"/>
    <w:rsid w:val="00243B8C"/>
    <w:rsid w:val="00271085"/>
    <w:rsid w:val="0027129B"/>
    <w:rsid w:val="002B0C5D"/>
    <w:rsid w:val="003466EC"/>
    <w:rsid w:val="00360E71"/>
    <w:rsid w:val="00361C0C"/>
    <w:rsid w:val="003703F1"/>
    <w:rsid w:val="003A15DB"/>
    <w:rsid w:val="003A1E36"/>
    <w:rsid w:val="003B4729"/>
    <w:rsid w:val="003C39C6"/>
    <w:rsid w:val="003D39ED"/>
    <w:rsid w:val="003E32EC"/>
    <w:rsid w:val="004002FB"/>
    <w:rsid w:val="0042389D"/>
    <w:rsid w:val="0042525C"/>
    <w:rsid w:val="00433106"/>
    <w:rsid w:val="00441D07"/>
    <w:rsid w:val="0044734C"/>
    <w:rsid w:val="00454F61"/>
    <w:rsid w:val="004606FD"/>
    <w:rsid w:val="00477452"/>
    <w:rsid w:val="00480261"/>
    <w:rsid w:val="004B5C8F"/>
    <w:rsid w:val="004D3BFA"/>
    <w:rsid w:val="004F125E"/>
    <w:rsid w:val="004F7805"/>
    <w:rsid w:val="005001D2"/>
    <w:rsid w:val="005306AD"/>
    <w:rsid w:val="005724E5"/>
    <w:rsid w:val="005768B1"/>
    <w:rsid w:val="00581498"/>
    <w:rsid w:val="00584624"/>
    <w:rsid w:val="00587AA0"/>
    <w:rsid w:val="005A3E0A"/>
    <w:rsid w:val="005C12DC"/>
    <w:rsid w:val="005C76BC"/>
    <w:rsid w:val="005F1974"/>
    <w:rsid w:val="00600FEF"/>
    <w:rsid w:val="00607BEF"/>
    <w:rsid w:val="00612C93"/>
    <w:rsid w:val="006135E0"/>
    <w:rsid w:val="0062641D"/>
    <w:rsid w:val="00675C35"/>
    <w:rsid w:val="006842AE"/>
    <w:rsid w:val="006C3C43"/>
    <w:rsid w:val="006D14EB"/>
    <w:rsid w:val="006E53B8"/>
    <w:rsid w:val="0070675F"/>
    <w:rsid w:val="00714E5A"/>
    <w:rsid w:val="007201F7"/>
    <w:rsid w:val="007233BC"/>
    <w:rsid w:val="0072664A"/>
    <w:rsid w:val="00741080"/>
    <w:rsid w:val="0078381D"/>
    <w:rsid w:val="007B1301"/>
    <w:rsid w:val="007C0917"/>
    <w:rsid w:val="007C1568"/>
    <w:rsid w:val="007E4B44"/>
    <w:rsid w:val="007F5775"/>
    <w:rsid w:val="0081692A"/>
    <w:rsid w:val="008172B1"/>
    <w:rsid w:val="00817594"/>
    <w:rsid w:val="0082212B"/>
    <w:rsid w:val="00834452"/>
    <w:rsid w:val="00874162"/>
    <w:rsid w:val="008A1414"/>
    <w:rsid w:val="008A6BCA"/>
    <w:rsid w:val="008B3BD8"/>
    <w:rsid w:val="008B7532"/>
    <w:rsid w:val="008F4BC0"/>
    <w:rsid w:val="00926EB2"/>
    <w:rsid w:val="0093333C"/>
    <w:rsid w:val="00970B89"/>
    <w:rsid w:val="00973C17"/>
    <w:rsid w:val="00994255"/>
    <w:rsid w:val="009C60C6"/>
    <w:rsid w:val="00A01430"/>
    <w:rsid w:val="00A213E8"/>
    <w:rsid w:val="00A571A5"/>
    <w:rsid w:val="00A603B6"/>
    <w:rsid w:val="00A638E0"/>
    <w:rsid w:val="00A66427"/>
    <w:rsid w:val="00A752E8"/>
    <w:rsid w:val="00A7758F"/>
    <w:rsid w:val="00A90F1B"/>
    <w:rsid w:val="00A92652"/>
    <w:rsid w:val="00A94ABF"/>
    <w:rsid w:val="00AA552F"/>
    <w:rsid w:val="00AA63C9"/>
    <w:rsid w:val="00AC535D"/>
    <w:rsid w:val="00AC5925"/>
    <w:rsid w:val="00AF06EA"/>
    <w:rsid w:val="00AF722C"/>
    <w:rsid w:val="00B07AC9"/>
    <w:rsid w:val="00B36E2A"/>
    <w:rsid w:val="00B51610"/>
    <w:rsid w:val="00B6241A"/>
    <w:rsid w:val="00B63E96"/>
    <w:rsid w:val="00B8215C"/>
    <w:rsid w:val="00B95F8D"/>
    <w:rsid w:val="00BC584E"/>
    <w:rsid w:val="00BE1819"/>
    <w:rsid w:val="00BE2134"/>
    <w:rsid w:val="00BF7A67"/>
    <w:rsid w:val="00C02E59"/>
    <w:rsid w:val="00C21EAA"/>
    <w:rsid w:val="00C226B1"/>
    <w:rsid w:val="00C244B4"/>
    <w:rsid w:val="00C26703"/>
    <w:rsid w:val="00C46C24"/>
    <w:rsid w:val="00C53C36"/>
    <w:rsid w:val="00C67CA3"/>
    <w:rsid w:val="00CA0193"/>
    <w:rsid w:val="00CA4473"/>
    <w:rsid w:val="00CC6535"/>
    <w:rsid w:val="00CD3EC1"/>
    <w:rsid w:val="00D14342"/>
    <w:rsid w:val="00D3326C"/>
    <w:rsid w:val="00D53470"/>
    <w:rsid w:val="00D86318"/>
    <w:rsid w:val="00D86C9E"/>
    <w:rsid w:val="00D95738"/>
    <w:rsid w:val="00DA3E01"/>
    <w:rsid w:val="00DA492A"/>
    <w:rsid w:val="00DC410E"/>
    <w:rsid w:val="00DD272B"/>
    <w:rsid w:val="00DF450C"/>
    <w:rsid w:val="00E001CF"/>
    <w:rsid w:val="00E041C9"/>
    <w:rsid w:val="00E10FE3"/>
    <w:rsid w:val="00E56D62"/>
    <w:rsid w:val="00E6449F"/>
    <w:rsid w:val="00E64637"/>
    <w:rsid w:val="00E8741B"/>
    <w:rsid w:val="00EC5A58"/>
    <w:rsid w:val="00EE6B3E"/>
    <w:rsid w:val="00EE7796"/>
    <w:rsid w:val="00EF73D9"/>
    <w:rsid w:val="00F05374"/>
    <w:rsid w:val="00F2124B"/>
    <w:rsid w:val="00F26C35"/>
    <w:rsid w:val="00F335A1"/>
    <w:rsid w:val="00F45132"/>
    <w:rsid w:val="00F55634"/>
    <w:rsid w:val="00F55AB4"/>
    <w:rsid w:val="00F80D1B"/>
    <w:rsid w:val="00FA4165"/>
    <w:rsid w:val="00FB7205"/>
    <w:rsid w:val="00FC6EAA"/>
    <w:rsid w:val="00FD7FD9"/>
    <w:rsid w:val="00FE33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231"/>
  </w:style>
  <w:style w:type="paragraph" w:styleId="2">
    <w:name w:val="heading 2"/>
    <w:basedOn w:val="a"/>
    <w:next w:val="a"/>
    <w:link w:val="20"/>
    <w:semiHidden/>
    <w:unhideWhenUsed/>
    <w:qFormat/>
    <w:rsid w:val="00DC410E"/>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023FBD"/>
    <w:pPr>
      <w:widowControl w:val="0"/>
      <w:spacing w:after="0" w:line="240" w:lineRule="auto"/>
    </w:pPr>
    <w:rPr>
      <w:rFonts w:ascii="Courier New" w:eastAsia="Times New Roman" w:hAnsi="Courier New" w:cs="Times New Roman"/>
      <w:sz w:val="20"/>
      <w:szCs w:val="20"/>
      <w:lang w:eastAsia="ru-RU"/>
    </w:rPr>
  </w:style>
  <w:style w:type="paragraph" w:styleId="a3">
    <w:name w:val="Balloon Text"/>
    <w:basedOn w:val="a"/>
    <w:link w:val="a4"/>
    <w:uiPriority w:val="99"/>
    <w:semiHidden/>
    <w:unhideWhenUsed/>
    <w:rsid w:val="00023F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3FBD"/>
    <w:rPr>
      <w:rFonts w:ascii="Tahoma" w:hAnsi="Tahoma" w:cs="Tahoma"/>
      <w:sz w:val="16"/>
      <w:szCs w:val="16"/>
    </w:rPr>
  </w:style>
  <w:style w:type="character" w:customStyle="1" w:styleId="20">
    <w:name w:val="Заголовок 2 Знак"/>
    <w:basedOn w:val="a0"/>
    <w:link w:val="2"/>
    <w:semiHidden/>
    <w:rsid w:val="00DC410E"/>
    <w:rPr>
      <w:rFonts w:ascii="Times New Roman" w:eastAsia="Times New Roman" w:hAnsi="Times New Roman" w:cs="Times New Roman"/>
      <w:sz w:val="28"/>
      <w:szCs w:val="28"/>
      <w:lang w:eastAsia="ar-SA"/>
    </w:rPr>
  </w:style>
  <w:style w:type="paragraph" w:styleId="a5">
    <w:name w:val="Body Text"/>
    <w:basedOn w:val="a"/>
    <w:link w:val="a6"/>
    <w:semiHidden/>
    <w:unhideWhenUsed/>
    <w:rsid w:val="00DC410E"/>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semiHidden/>
    <w:rsid w:val="00DC410E"/>
    <w:rPr>
      <w:rFonts w:ascii="Times New Roman" w:eastAsia="Times New Roman" w:hAnsi="Times New Roman" w:cs="Times New Roman"/>
      <w:sz w:val="28"/>
      <w:szCs w:val="20"/>
      <w:lang w:eastAsia="ru-RU"/>
    </w:rPr>
  </w:style>
  <w:style w:type="paragraph" w:styleId="a7">
    <w:name w:val="List Paragraph"/>
    <w:basedOn w:val="a"/>
    <w:uiPriority w:val="34"/>
    <w:qFormat/>
    <w:rsid w:val="00DC410E"/>
    <w:pPr>
      <w:spacing w:after="160" w:line="252" w:lineRule="auto"/>
      <w:ind w:left="720"/>
      <w:contextualSpacing/>
    </w:pPr>
  </w:style>
  <w:style w:type="paragraph" w:styleId="a8">
    <w:name w:val="header"/>
    <w:basedOn w:val="a"/>
    <w:link w:val="a9"/>
    <w:uiPriority w:val="99"/>
    <w:semiHidden/>
    <w:unhideWhenUsed/>
    <w:rsid w:val="0081759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17594"/>
  </w:style>
  <w:style w:type="paragraph" w:styleId="aa">
    <w:name w:val="footer"/>
    <w:basedOn w:val="a"/>
    <w:link w:val="ab"/>
    <w:uiPriority w:val="99"/>
    <w:semiHidden/>
    <w:unhideWhenUsed/>
    <w:rsid w:val="0081759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817594"/>
  </w:style>
  <w:style w:type="paragraph" w:styleId="21">
    <w:name w:val="Body Text 2"/>
    <w:basedOn w:val="a"/>
    <w:link w:val="22"/>
    <w:uiPriority w:val="99"/>
    <w:semiHidden/>
    <w:unhideWhenUsed/>
    <w:rsid w:val="00360E71"/>
    <w:pPr>
      <w:spacing w:after="120" w:line="480" w:lineRule="auto"/>
    </w:pPr>
  </w:style>
  <w:style w:type="character" w:customStyle="1" w:styleId="22">
    <w:name w:val="Основной текст 2 Знак"/>
    <w:basedOn w:val="a0"/>
    <w:link w:val="21"/>
    <w:uiPriority w:val="99"/>
    <w:semiHidden/>
    <w:rsid w:val="00360E71"/>
  </w:style>
  <w:style w:type="paragraph" w:styleId="ac">
    <w:name w:val="Plain Text"/>
    <w:basedOn w:val="a"/>
    <w:link w:val="ad"/>
    <w:semiHidden/>
    <w:unhideWhenUsed/>
    <w:rsid w:val="00360E71"/>
    <w:pPr>
      <w:spacing w:after="0" w:line="240" w:lineRule="auto"/>
    </w:pPr>
    <w:rPr>
      <w:rFonts w:ascii="Courier New" w:eastAsia="Times New Roman" w:hAnsi="Courier New" w:cs="Courier New"/>
      <w:sz w:val="20"/>
      <w:szCs w:val="20"/>
      <w:lang w:eastAsia="ru-RU"/>
    </w:rPr>
  </w:style>
  <w:style w:type="character" w:customStyle="1" w:styleId="ad">
    <w:name w:val="Текст Знак"/>
    <w:basedOn w:val="a0"/>
    <w:link w:val="ac"/>
    <w:semiHidden/>
    <w:rsid w:val="00360E71"/>
    <w:rPr>
      <w:rFonts w:ascii="Courier New" w:eastAsia="Times New Roman" w:hAnsi="Courier New" w:cs="Courier New"/>
      <w:sz w:val="20"/>
      <w:szCs w:val="20"/>
      <w:lang w:eastAsia="ru-RU"/>
    </w:rPr>
  </w:style>
  <w:style w:type="paragraph" w:customStyle="1" w:styleId="1">
    <w:name w:val="Обычный1"/>
    <w:rsid w:val="0017287B"/>
    <w:pPr>
      <w:spacing w:after="0" w:line="240" w:lineRule="auto"/>
      <w:jc w:val="both"/>
    </w:pPr>
    <w:rPr>
      <w:rFonts w:ascii="Times New Roman" w:eastAsia="Times New Roman" w:hAnsi="Times New Roman" w:cs="Times New Roman"/>
      <w:sz w:val="28"/>
      <w:szCs w:val="20"/>
      <w:lang w:eastAsia="ru-RU"/>
    </w:rPr>
  </w:style>
  <w:style w:type="character" w:customStyle="1" w:styleId="7pt">
    <w:name w:val="Основной текст + 7 pt"/>
    <w:uiPriority w:val="99"/>
    <w:rsid w:val="00834452"/>
    <w:rPr>
      <w:color w:val="000000"/>
      <w:spacing w:val="0"/>
      <w:w w:val="100"/>
      <w:position w:val="0"/>
      <w:sz w:val="14"/>
      <w:szCs w:val="14"/>
      <w:shd w:val="clear" w:color="auto" w:fill="FFFFFF"/>
      <w:lang w:val="ru-RU"/>
    </w:rPr>
  </w:style>
  <w:style w:type="paragraph" w:styleId="ae">
    <w:name w:val="Title"/>
    <w:basedOn w:val="a"/>
    <w:link w:val="af"/>
    <w:qFormat/>
    <w:rsid w:val="0027129B"/>
    <w:pPr>
      <w:spacing w:after="0" w:line="240" w:lineRule="auto"/>
      <w:ind w:firstLine="709"/>
      <w:jc w:val="center"/>
    </w:pPr>
    <w:rPr>
      <w:rFonts w:ascii="Times New Roman" w:eastAsia="Times New Roman" w:hAnsi="Times New Roman" w:cs="Times New Roman"/>
      <w:b/>
      <w:bCs/>
      <w:sz w:val="28"/>
      <w:szCs w:val="20"/>
      <w:lang w:eastAsia="ru-RU"/>
    </w:rPr>
  </w:style>
  <w:style w:type="character" w:customStyle="1" w:styleId="af">
    <w:name w:val="Название Знак"/>
    <w:basedOn w:val="a0"/>
    <w:link w:val="ae"/>
    <w:rsid w:val="0027129B"/>
    <w:rPr>
      <w:rFonts w:ascii="Times New Roman" w:eastAsia="Times New Roman" w:hAnsi="Times New Roman" w:cs="Times New Roman"/>
      <w:b/>
      <w:bCs/>
      <w:sz w:val="28"/>
      <w:szCs w:val="20"/>
      <w:lang w:eastAsia="ru-RU"/>
    </w:rPr>
  </w:style>
  <w:style w:type="character" w:customStyle="1" w:styleId="af0">
    <w:name w:val="Основной текст_"/>
    <w:basedOn w:val="a0"/>
    <w:link w:val="10"/>
    <w:locked/>
    <w:rsid w:val="0027129B"/>
    <w:rPr>
      <w:rFonts w:ascii="Times New Roman" w:eastAsia="Times New Roman" w:hAnsi="Times New Roman" w:cs="Times New Roman"/>
      <w:sz w:val="24"/>
      <w:szCs w:val="24"/>
      <w:shd w:val="clear" w:color="auto" w:fill="FFFFFF"/>
    </w:rPr>
  </w:style>
  <w:style w:type="paragraph" w:customStyle="1" w:styleId="10">
    <w:name w:val="Основной текст1"/>
    <w:basedOn w:val="a"/>
    <w:link w:val="af0"/>
    <w:rsid w:val="0027129B"/>
    <w:pPr>
      <w:shd w:val="clear" w:color="auto" w:fill="FFFFFF"/>
      <w:spacing w:before="540" w:after="360" w:line="0" w:lineRule="atLeas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632227">
      <w:bodyDiv w:val="1"/>
      <w:marLeft w:val="0"/>
      <w:marRight w:val="0"/>
      <w:marTop w:val="0"/>
      <w:marBottom w:val="0"/>
      <w:divBdr>
        <w:top w:val="none" w:sz="0" w:space="0" w:color="auto"/>
        <w:left w:val="none" w:sz="0" w:space="0" w:color="auto"/>
        <w:bottom w:val="none" w:sz="0" w:space="0" w:color="auto"/>
        <w:right w:val="none" w:sz="0" w:space="0" w:color="auto"/>
      </w:divBdr>
    </w:div>
    <w:div w:id="515852003">
      <w:bodyDiv w:val="1"/>
      <w:marLeft w:val="0"/>
      <w:marRight w:val="0"/>
      <w:marTop w:val="0"/>
      <w:marBottom w:val="0"/>
      <w:divBdr>
        <w:top w:val="none" w:sz="0" w:space="0" w:color="auto"/>
        <w:left w:val="none" w:sz="0" w:space="0" w:color="auto"/>
        <w:bottom w:val="none" w:sz="0" w:space="0" w:color="auto"/>
        <w:right w:val="none" w:sz="0" w:space="0" w:color="auto"/>
      </w:divBdr>
    </w:div>
    <w:div w:id="1001396468">
      <w:bodyDiv w:val="1"/>
      <w:marLeft w:val="0"/>
      <w:marRight w:val="0"/>
      <w:marTop w:val="0"/>
      <w:marBottom w:val="0"/>
      <w:divBdr>
        <w:top w:val="none" w:sz="0" w:space="0" w:color="auto"/>
        <w:left w:val="none" w:sz="0" w:space="0" w:color="auto"/>
        <w:bottom w:val="none" w:sz="0" w:space="0" w:color="auto"/>
        <w:right w:val="none" w:sz="0" w:space="0" w:color="auto"/>
      </w:divBdr>
    </w:div>
    <w:div w:id="1467313700">
      <w:bodyDiv w:val="1"/>
      <w:marLeft w:val="0"/>
      <w:marRight w:val="0"/>
      <w:marTop w:val="0"/>
      <w:marBottom w:val="0"/>
      <w:divBdr>
        <w:top w:val="none" w:sz="0" w:space="0" w:color="auto"/>
        <w:left w:val="none" w:sz="0" w:space="0" w:color="auto"/>
        <w:bottom w:val="none" w:sz="0" w:space="0" w:color="auto"/>
        <w:right w:val="none" w:sz="0" w:space="0" w:color="auto"/>
      </w:divBdr>
    </w:div>
    <w:div w:id="1489248949">
      <w:bodyDiv w:val="1"/>
      <w:marLeft w:val="0"/>
      <w:marRight w:val="0"/>
      <w:marTop w:val="0"/>
      <w:marBottom w:val="0"/>
      <w:divBdr>
        <w:top w:val="none" w:sz="0" w:space="0" w:color="auto"/>
        <w:left w:val="none" w:sz="0" w:space="0" w:color="auto"/>
        <w:bottom w:val="none" w:sz="0" w:space="0" w:color="auto"/>
        <w:right w:val="none" w:sz="0" w:space="0" w:color="auto"/>
      </w:divBdr>
    </w:div>
    <w:div w:id="1836994726">
      <w:bodyDiv w:val="1"/>
      <w:marLeft w:val="0"/>
      <w:marRight w:val="0"/>
      <w:marTop w:val="0"/>
      <w:marBottom w:val="0"/>
      <w:divBdr>
        <w:top w:val="none" w:sz="0" w:space="0" w:color="auto"/>
        <w:left w:val="none" w:sz="0" w:space="0" w:color="auto"/>
        <w:bottom w:val="none" w:sz="0" w:space="0" w:color="auto"/>
        <w:right w:val="none" w:sz="0" w:space="0" w:color="auto"/>
      </w:divBdr>
    </w:div>
    <w:div w:id="209219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437E9-947D-4803-91F9-BEA0DACD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8</Pages>
  <Words>3441</Words>
  <Characters>19615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dc:creator>
  <cp:lastModifiedBy>Совет</cp:lastModifiedBy>
  <cp:revision>100</cp:revision>
  <cp:lastPrinted>2019-02-21T07:28:00Z</cp:lastPrinted>
  <dcterms:created xsi:type="dcterms:W3CDTF">2017-04-28T09:09:00Z</dcterms:created>
  <dcterms:modified xsi:type="dcterms:W3CDTF">2019-02-21T07:28:00Z</dcterms:modified>
</cp:coreProperties>
</file>